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11D842" w14:textId="77777777" w:rsidR="002C315D" w:rsidRDefault="002C315D" w:rsidP="002C315D">
      <w:pPr>
        <w:spacing w:after="0" w:line="240" w:lineRule="auto"/>
        <w:jc w:val="center"/>
        <w:rPr>
          <w:rFonts w:ascii="Times New Roman" w:hAnsi="Times New Roman" w:cs="Times New Roman"/>
          <w:sz w:val="28"/>
          <w:szCs w:val="28"/>
        </w:rPr>
      </w:pPr>
      <w:r w:rsidRPr="00B36F25">
        <w:rPr>
          <w:rFonts w:ascii="Times New Roman" w:hAnsi="Times New Roman" w:cs="Times New Roman"/>
          <w:b/>
          <w:bCs/>
          <w:sz w:val="28"/>
          <w:szCs w:val="28"/>
        </w:rPr>
        <w:t>Департамент образования и науки города Москвы</w:t>
      </w:r>
    </w:p>
    <w:p w14:paraId="7FA22028" w14:textId="77777777" w:rsidR="002C315D" w:rsidRDefault="002C315D" w:rsidP="002C315D">
      <w:pPr>
        <w:spacing w:after="0" w:line="240" w:lineRule="auto"/>
        <w:jc w:val="center"/>
        <w:rPr>
          <w:rFonts w:ascii="Times New Roman" w:hAnsi="Times New Roman" w:cs="Times New Roman"/>
          <w:sz w:val="28"/>
          <w:szCs w:val="28"/>
        </w:rPr>
      </w:pPr>
      <w:r w:rsidRPr="00B36F25">
        <w:rPr>
          <w:rFonts w:ascii="Times New Roman" w:hAnsi="Times New Roman" w:cs="Times New Roman"/>
          <w:b/>
          <w:bCs/>
          <w:sz w:val="28"/>
          <w:szCs w:val="28"/>
        </w:rPr>
        <w:t>Государственное автономное образовательное учреждение высшего образования города Москвы</w:t>
      </w:r>
    </w:p>
    <w:p w14:paraId="09B8A9FA" w14:textId="77777777" w:rsidR="002C315D" w:rsidRDefault="002C315D" w:rsidP="002C315D">
      <w:pPr>
        <w:spacing w:after="0" w:line="240" w:lineRule="auto"/>
        <w:jc w:val="center"/>
        <w:rPr>
          <w:rFonts w:ascii="Times New Roman" w:hAnsi="Times New Roman" w:cs="Times New Roman"/>
          <w:sz w:val="28"/>
          <w:szCs w:val="28"/>
        </w:rPr>
      </w:pPr>
      <w:r w:rsidRPr="00B36F25">
        <w:rPr>
          <w:rFonts w:ascii="Times New Roman" w:hAnsi="Times New Roman" w:cs="Times New Roman"/>
          <w:b/>
          <w:bCs/>
          <w:sz w:val="28"/>
          <w:szCs w:val="28"/>
        </w:rPr>
        <w:t>«Московский городской педагогический университет»</w:t>
      </w:r>
    </w:p>
    <w:p w14:paraId="0C5D90A6" w14:textId="77777777" w:rsidR="002C315D" w:rsidRPr="00B36F25" w:rsidRDefault="002C315D" w:rsidP="002C315D">
      <w:pPr>
        <w:spacing w:after="0" w:line="240" w:lineRule="auto"/>
        <w:jc w:val="center"/>
        <w:rPr>
          <w:rFonts w:ascii="Times New Roman" w:hAnsi="Times New Roman" w:cs="Times New Roman"/>
          <w:sz w:val="28"/>
          <w:szCs w:val="28"/>
        </w:rPr>
      </w:pPr>
      <w:r w:rsidRPr="00B36F25">
        <w:rPr>
          <w:rFonts w:ascii="Times New Roman" w:hAnsi="Times New Roman" w:cs="Times New Roman"/>
          <w:b/>
          <w:bCs/>
          <w:sz w:val="28"/>
          <w:szCs w:val="28"/>
        </w:rPr>
        <w:t>Дирекция образовательных программ</w:t>
      </w:r>
    </w:p>
    <w:p w14:paraId="32927278" w14:textId="77777777" w:rsidR="00B32C0A" w:rsidRPr="00E008FC" w:rsidRDefault="00B32C0A" w:rsidP="00B32C0A">
      <w:pPr>
        <w:spacing w:after="200" w:line="276" w:lineRule="auto"/>
        <w:rPr>
          <w:rFonts w:ascii="Times New Roman" w:eastAsiaTheme="minorEastAsia" w:hAnsi="Times New Roman" w:cs="Times New Roman"/>
          <w:sz w:val="28"/>
          <w:szCs w:val="28"/>
          <w:lang w:bidi="en-US"/>
        </w:rPr>
      </w:pPr>
    </w:p>
    <w:p w14:paraId="373E2608" w14:textId="77777777" w:rsidR="00172F45" w:rsidRPr="00E008FC" w:rsidRDefault="00172F45" w:rsidP="00B32C0A">
      <w:pPr>
        <w:spacing w:after="200" w:line="276" w:lineRule="auto"/>
        <w:rPr>
          <w:rFonts w:ascii="Times New Roman" w:eastAsiaTheme="minorEastAsia" w:hAnsi="Times New Roman" w:cs="Times New Roman"/>
          <w:sz w:val="28"/>
          <w:szCs w:val="28"/>
          <w:lang w:bidi="en-US"/>
        </w:rPr>
      </w:pPr>
    </w:p>
    <w:p w14:paraId="6645E2D6" w14:textId="77777777" w:rsidR="00172F45" w:rsidRPr="00E008FC" w:rsidRDefault="00172F45" w:rsidP="00B32C0A">
      <w:pPr>
        <w:spacing w:after="200" w:line="276" w:lineRule="auto"/>
        <w:rPr>
          <w:rFonts w:ascii="Times New Roman" w:eastAsiaTheme="minorEastAsia" w:hAnsi="Times New Roman" w:cs="Times New Roman"/>
          <w:sz w:val="28"/>
          <w:szCs w:val="28"/>
          <w:lang w:bidi="en-US"/>
        </w:rPr>
      </w:pPr>
    </w:p>
    <w:p w14:paraId="221C1518" w14:textId="77777777" w:rsidR="00172F45" w:rsidRPr="00E008FC" w:rsidRDefault="00172F45" w:rsidP="00B32C0A">
      <w:pPr>
        <w:spacing w:after="200" w:line="276" w:lineRule="auto"/>
        <w:rPr>
          <w:rFonts w:ascii="Times New Roman" w:eastAsiaTheme="minorEastAsia" w:hAnsi="Times New Roman" w:cs="Times New Roman"/>
          <w:sz w:val="28"/>
          <w:szCs w:val="28"/>
          <w:lang w:bidi="en-US"/>
        </w:rPr>
      </w:pPr>
    </w:p>
    <w:p w14:paraId="2A61FC08" w14:textId="77777777" w:rsidR="00172F45" w:rsidRPr="00E008FC" w:rsidRDefault="00172F45" w:rsidP="00B32C0A">
      <w:pPr>
        <w:spacing w:after="200" w:line="276" w:lineRule="auto"/>
        <w:rPr>
          <w:rFonts w:ascii="Times New Roman" w:eastAsiaTheme="minorEastAsia" w:hAnsi="Times New Roman" w:cs="Times New Roman"/>
          <w:sz w:val="28"/>
          <w:szCs w:val="28"/>
          <w:lang w:bidi="en-US"/>
        </w:rPr>
      </w:pPr>
    </w:p>
    <w:p w14:paraId="0C0E8F3C" w14:textId="77777777" w:rsidR="00B32C0A" w:rsidRPr="00E008FC" w:rsidRDefault="00B32C0A" w:rsidP="00B32C0A">
      <w:pPr>
        <w:spacing w:after="200" w:line="276" w:lineRule="auto"/>
        <w:jc w:val="center"/>
        <w:rPr>
          <w:rFonts w:ascii="Times New Roman" w:eastAsiaTheme="minorEastAsia" w:hAnsi="Times New Roman" w:cs="Times New Roman"/>
          <w:b/>
          <w:sz w:val="28"/>
          <w:szCs w:val="28"/>
          <w:lang w:bidi="en-US"/>
        </w:rPr>
      </w:pPr>
    </w:p>
    <w:p w14:paraId="35B4EBDB" w14:textId="77777777" w:rsidR="002C315D" w:rsidRPr="00DA4A92" w:rsidRDefault="002C315D" w:rsidP="002C315D">
      <w:pPr>
        <w:spacing w:after="200" w:line="276" w:lineRule="auto"/>
        <w:jc w:val="center"/>
        <w:rPr>
          <w:rFonts w:ascii="Times New Roman" w:eastAsiaTheme="minorEastAsia" w:hAnsi="Times New Roman" w:cs="Times New Roman"/>
          <w:b/>
          <w:bCs/>
          <w:sz w:val="28"/>
          <w:szCs w:val="28"/>
          <w:lang w:bidi="en-US"/>
        </w:rPr>
      </w:pPr>
      <w:r w:rsidRPr="00DA4A92">
        <w:rPr>
          <w:rFonts w:ascii="Times New Roman" w:eastAsiaTheme="minorEastAsia" w:hAnsi="Times New Roman" w:cs="Times New Roman"/>
          <w:b/>
          <w:bCs/>
          <w:sz w:val="28"/>
          <w:szCs w:val="28"/>
          <w:lang w:bidi="en-US"/>
        </w:rPr>
        <w:t>РАБОЧАЯ ПРОГРАММА ДИСЦИПЛИНЫ И ФОНД ОЦЕНОЧНЫХ СРЕДСТВ</w:t>
      </w:r>
      <w:r>
        <w:rPr>
          <w:rFonts w:ascii="Times New Roman" w:eastAsiaTheme="minorEastAsia" w:hAnsi="Times New Roman" w:cs="Times New Roman"/>
          <w:b/>
          <w:bCs/>
          <w:sz w:val="28"/>
          <w:szCs w:val="28"/>
          <w:lang w:bidi="en-US"/>
        </w:rPr>
        <w:t xml:space="preserve"> ДИСЦИПЛИНЫ</w:t>
      </w:r>
    </w:p>
    <w:p w14:paraId="10A1F5BA" w14:textId="77777777" w:rsidR="00172F45" w:rsidRPr="00E008FC" w:rsidRDefault="00172F45" w:rsidP="00172F45">
      <w:pPr>
        <w:spacing w:after="1320"/>
        <w:jc w:val="center"/>
        <w:rPr>
          <w:rFonts w:ascii="Times New Roman" w:hAnsi="Times New Roman" w:cs="Times New Roman"/>
          <w:b/>
          <w:sz w:val="28"/>
          <w:szCs w:val="28"/>
        </w:rPr>
      </w:pPr>
      <w:r w:rsidRPr="00E008FC">
        <w:rPr>
          <w:rFonts w:ascii="Times New Roman" w:hAnsi="Times New Roman" w:cs="Times New Roman"/>
          <w:sz w:val="28"/>
          <w:szCs w:val="28"/>
        </w:rPr>
        <w:t>«</w:t>
      </w:r>
      <w:r w:rsidRPr="00E008FC">
        <w:rPr>
          <w:rFonts w:ascii="Times New Roman" w:hAnsi="Times New Roman" w:cs="Times New Roman"/>
          <w:b/>
          <w:sz w:val="28"/>
          <w:szCs w:val="28"/>
        </w:rPr>
        <w:t>К.М.04.04 Современные средства обучения в образовании»</w:t>
      </w:r>
    </w:p>
    <w:p w14:paraId="4F1D4CE5" w14:textId="77777777" w:rsidR="002C315D" w:rsidRPr="00E008FC" w:rsidRDefault="002C315D" w:rsidP="002C315D">
      <w:pPr>
        <w:spacing w:after="0" w:line="240" w:lineRule="auto"/>
        <w:jc w:val="center"/>
        <w:rPr>
          <w:rFonts w:ascii="Times New Roman" w:hAnsi="Times New Roman" w:cs="Times New Roman"/>
          <w:sz w:val="28"/>
          <w:szCs w:val="28"/>
        </w:rPr>
      </w:pPr>
      <w:r w:rsidRPr="00E008FC">
        <w:rPr>
          <w:rFonts w:ascii="Times New Roman" w:hAnsi="Times New Roman" w:cs="Times New Roman"/>
          <w:sz w:val="28"/>
          <w:szCs w:val="28"/>
        </w:rPr>
        <w:t>Направление подготовки</w:t>
      </w:r>
    </w:p>
    <w:p w14:paraId="321BC575" w14:textId="77777777" w:rsidR="002C315D" w:rsidRPr="004B02BE" w:rsidRDefault="002C315D" w:rsidP="002C315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44.04.01 </w:t>
      </w:r>
      <w:r w:rsidRPr="004B02BE">
        <w:rPr>
          <w:rFonts w:ascii="Times New Roman" w:hAnsi="Times New Roman" w:cs="Times New Roman"/>
          <w:b/>
          <w:sz w:val="28"/>
          <w:szCs w:val="28"/>
        </w:rPr>
        <w:t>Педагогическое образование</w:t>
      </w:r>
    </w:p>
    <w:p w14:paraId="6E72F24B" w14:textId="77777777" w:rsidR="002C315D" w:rsidRPr="004B02BE" w:rsidRDefault="002C315D" w:rsidP="002C315D">
      <w:pPr>
        <w:spacing w:after="0" w:line="240" w:lineRule="auto"/>
        <w:jc w:val="center"/>
        <w:rPr>
          <w:rFonts w:ascii="Times New Roman" w:hAnsi="Times New Roman" w:cs="Times New Roman"/>
          <w:b/>
          <w:sz w:val="28"/>
          <w:szCs w:val="28"/>
        </w:rPr>
      </w:pPr>
    </w:p>
    <w:p w14:paraId="268313B4" w14:textId="77777777" w:rsidR="00B24464" w:rsidRDefault="00B24464" w:rsidP="002C315D">
      <w:pPr>
        <w:spacing w:after="0" w:line="240" w:lineRule="auto"/>
        <w:jc w:val="center"/>
        <w:rPr>
          <w:rFonts w:ascii="Times New Roman" w:hAnsi="Times New Roman" w:cs="Times New Roman"/>
          <w:sz w:val="28"/>
          <w:szCs w:val="28"/>
        </w:rPr>
      </w:pPr>
      <w:r w:rsidRPr="00B24464">
        <w:rPr>
          <w:rFonts w:ascii="Times New Roman" w:hAnsi="Times New Roman" w:cs="Times New Roman"/>
          <w:sz w:val="28"/>
          <w:szCs w:val="28"/>
        </w:rPr>
        <w:t>Направленность (профиль) образовательной программы</w:t>
      </w:r>
    </w:p>
    <w:p w14:paraId="2A8BCA80" w14:textId="0A3ECE75" w:rsidR="002C315D" w:rsidRPr="00BB1240" w:rsidRDefault="002C315D" w:rsidP="002C315D">
      <w:pPr>
        <w:spacing w:after="0" w:line="240" w:lineRule="auto"/>
        <w:jc w:val="center"/>
        <w:rPr>
          <w:rFonts w:ascii="Times New Roman" w:hAnsi="Times New Roman" w:cs="Times New Roman"/>
          <w:b/>
          <w:sz w:val="28"/>
          <w:szCs w:val="28"/>
        </w:rPr>
      </w:pPr>
      <w:r w:rsidRPr="00BB1240">
        <w:rPr>
          <w:rFonts w:ascii="Times New Roman" w:hAnsi="Times New Roman" w:cs="Times New Roman"/>
          <w:b/>
          <w:sz w:val="28"/>
          <w:szCs w:val="28"/>
        </w:rPr>
        <w:t>Педагогический дизайн общего и дополнительного образования</w:t>
      </w:r>
    </w:p>
    <w:p w14:paraId="4FE4597B" w14:textId="77777777" w:rsidR="002C315D" w:rsidRPr="00BB1240" w:rsidRDefault="002C315D" w:rsidP="002C315D">
      <w:pPr>
        <w:spacing w:after="0" w:line="240" w:lineRule="auto"/>
        <w:jc w:val="center"/>
        <w:rPr>
          <w:rFonts w:ascii="Times New Roman" w:hAnsi="Times New Roman" w:cs="Times New Roman"/>
          <w:sz w:val="28"/>
          <w:szCs w:val="28"/>
        </w:rPr>
      </w:pPr>
    </w:p>
    <w:p w14:paraId="782CEDC3" w14:textId="77777777" w:rsidR="00172F45" w:rsidRPr="002C315D" w:rsidRDefault="00172F45" w:rsidP="00172F45">
      <w:pPr>
        <w:spacing w:after="0" w:line="240" w:lineRule="auto"/>
        <w:jc w:val="center"/>
        <w:rPr>
          <w:rFonts w:ascii="Times New Roman" w:hAnsi="Times New Roman" w:cs="Times New Roman"/>
          <w:sz w:val="28"/>
          <w:szCs w:val="28"/>
        </w:rPr>
      </w:pPr>
    </w:p>
    <w:p w14:paraId="6EAA4F91" w14:textId="77777777" w:rsidR="00172F45" w:rsidRPr="002C315D" w:rsidRDefault="00172F45" w:rsidP="00172F45">
      <w:pPr>
        <w:spacing w:after="0" w:line="240" w:lineRule="auto"/>
        <w:jc w:val="center"/>
        <w:rPr>
          <w:rFonts w:ascii="Times New Roman" w:hAnsi="Times New Roman" w:cs="Times New Roman"/>
          <w:sz w:val="28"/>
          <w:szCs w:val="28"/>
        </w:rPr>
      </w:pPr>
    </w:p>
    <w:p w14:paraId="16BB65F0" w14:textId="77777777" w:rsidR="00172F45" w:rsidRPr="002C315D" w:rsidRDefault="00172F45" w:rsidP="00172F45">
      <w:pPr>
        <w:spacing w:after="0" w:line="240" w:lineRule="auto"/>
        <w:jc w:val="center"/>
        <w:rPr>
          <w:rFonts w:ascii="Times New Roman" w:hAnsi="Times New Roman" w:cs="Times New Roman"/>
          <w:sz w:val="28"/>
          <w:szCs w:val="28"/>
        </w:rPr>
      </w:pPr>
    </w:p>
    <w:p w14:paraId="2E427032" w14:textId="77777777" w:rsidR="00172F45" w:rsidRPr="002C315D" w:rsidRDefault="00172F45" w:rsidP="00172F45">
      <w:pPr>
        <w:spacing w:after="0" w:line="240" w:lineRule="auto"/>
        <w:jc w:val="center"/>
        <w:rPr>
          <w:rFonts w:ascii="Times New Roman" w:hAnsi="Times New Roman" w:cs="Times New Roman"/>
          <w:sz w:val="28"/>
          <w:szCs w:val="28"/>
        </w:rPr>
      </w:pPr>
    </w:p>
    <w:p w14:paraId="45D6F6FF" w14:textId="77777777" w:rsidR="00172F45" w:rsidRPr="002C315D" w:rsidRDefault="00172F45" w:rsidP="00172F45">
      <w:pPr>
        <w:spacing w:after="0" w:line="240" w:lineRule="auto"/>
        <w:jc w:val="center"/>
        <w:rPr>
          <w:rFonts w:ascii="Times New Roman" w:hAnsi="Times New Roman" w:cs="Times New Roman"/>
          <w:sz w:val="28"/>
          <w:szCs w:val="28"/>
        </w:rPr>
      </w:pPr>
    </w:p>
    <w:p w14:paraId="62CE5D64" w14:textId="77777777" w:rsidR="00172F45" w:rsidRPr="002C315D" w:rsidRDefault="00172F45" w:rsidP="000D3B31">
      <w:pPr>
        <w:spacing w:after="0" w:line="240" w:lineRule="auto"/>
        <w:rPr>
          <w:rFonts w:ascii="Times New Roman" w:hAnsi="Times New Roman" w:cs="Times New Roman"/>
          <w:sz w:val="28"/>
          <w:szCs w:val="28"/>
        </w:rPr>
      </w:pPr>
    </w:p>
    <w:p w14:paraId="21E1AD7B" w14:textId="77777777" w:rsidR="00172F45" w:rsidRPr="002C315D" w:rsidRDefault="00172F45" w:rsidP="00172F45">
      <w:pPr>
        <w:spacing w:after="0" w:line="240" w:lineRule="auto"/>
        <w:jc w:val="center"/>
        <w:rPr>
          <w:rFonts w:ascii="Times New Roman" w:hAnsi="Times New Roman" w:cs="Times New Roman"/>
          <w:sz w:val="28"/>
          <w:szCs w:val="28"/>
        </w:rPr>
      </w:pPr>
    </w:p>
    <w:p w14:paraId="69C90D97" w14:textId="77777777" w:rsidR="00172F45" w:rsidRPr="002C315D" w:rsidRDefault="00172F45" w:rsidP="00172F45">
      <w:pPr>
        <w:spacing w:after="0" w:line="240" w:lineRule="auto"/>
        <w:jc w:val="center"/>
        <w:rPr>
          <w:rFonts w:ascii="Times New Roman" w:hAnsi="Times New Roman" w:cs="Times New Roman"/>
          <w:sz w:val="28"/>
          <w:szCs w:val="28"/>
        </w:rPr>
      </w:pPr>
    </w:p>
    <w:p w14:paraId="611B45C0" w14:textId="77777777" w:rsidR="00172F45" w:rsidRPr="002C315D" w:rsidRDefault="00172F45" w:rsidP="00172F45">
      <w:pPr>
        <w:spacing w:after="0" w:line="240" w:lineRule="auto"/>
        <w:jc w:val="center"/>
        <w:rPr>
          <w:rFonts w:ascii="Times New Roman" w:hAnsi="Times New Roman" w:cs="Times New Roman"/>
          <w:sz w:val="28"/>
          <w:szCs w:val="28"/>
        </w:rPr>
      </w:pPr>
    </w:p>
    <w:p w14:paraId="6E4FC62A" w14:textId="77777777" w:rsidR="00172F45" w:rsidRPr="002C315D" w:rsidRDefault="00172F45" w:rsidP="00172F45">
      <w:pPr>
        <w:spacing w:after="0" w:line="240" w:lineRule="auto"/>
        <w:jc w:val="center"/>
        <w:rPr>
          <w:rFonts w:ascii="Times New Roman" w:hAnsi="Times New Roman" w:cs="Times New Roman"/>
          <w:sz w:val="28"/>
          <w:szCs w:val="28"/>
        </w:rPr>
      </w:pPr>
    </w:p>
    <w:p w14:paraId="05723D49" w14:textId="77777777" w:rsidR="00172F45" w:rsidRPr="00E008FC" w:rsidRDefault="00172F45" w:rsidP="00172F45">
      <w:pPr>
        <w:spacing w:after="0" w:line="240" w:lineRule="auto"/>
        <w:jc w:val="center"/>
        <w:rPr>
          <w:rFonts w:ascii="Times New Roman" w:hAnsi="Times New Roman" w:cs="Times New Roman"/>
          <w:sz w:val="28"/>
          <w:szCs w:val="28"/>
          <w:lang w:val="en-US"/>
        </w:rPr>
      </w:pPr>
      <w:r w:rsidRPr="00E008FC">
        <w:rPr>
          <w:rFonts w:ascii="Times New Roman" w:hAnsi="Times New Roman" w:cs="Times New Roman"/>
          <w:sz w:val="28"/>
          <w:szCs w:val="28"/>
        </w:rPr>
        <w:t>Москва</w:t>
      </w:r>
    </w:p>
    <w:p w14:paraId="0AA5CEF2" w14:textId="2DF8B041" w:rsidR="00B32C0A" w:rsidRPr="002C315D" w:rsidRDefault="00014A27" w:rsidP="00172F45">
      <w:pPr>
        <w:spacing w:after="0" w:line="276" w:lineRule="auto"/>
        <w:jc w:val="center"/>
        <w:rPr>
          <w:rFonts w:ascii="Times New Roman" w:eastAsiaTheme="minorEastAsia" w:hAnsi="Times New Roman" w:cs="Times New Roman"/>
          <w:sz w:val="28"/>
          <w:szCs w:val="28"/>
          <w:lang w:bidi="en-US"/>
        </w:rPr>
      </w:pPr>
      <w:r w:rsidRPr="00014A27">
        <w:rPr>
          <w:rFonts w:ascii="Times New Roman" w:hAnsi="Times New Roman" w:cs="Times New Roman"/>
          <w:sz w:val="28"/>
          <w:szCs w:val="28"/>
          <w:lang w:val="en-US"/>
        </w:rPr>
        <w:t>2</w:t>
      </w:r>
      <w:r w:rsidRPr="00581A9B">
        <w:rPr>
          <w:rFonts w:ascii="Times New Roman" w:hAnsi="Times New Roman" w:cs="Times New Roman"/>
          <w:sz w:val="28"/>
          <w:szCs w:val="28"/>
          <w:lang w:val="en-US"/>
        </w:rPr>
        <w:t>0</w:t>
      </w:r>
      <w:r w:rsidR="00EB4241" w:rsidRPr="004B02BE">
        <w:rPr>
          <w:rFonts w:ascii="Times New Roman" w:hAnsi="Times New Roman" w:cs="Times New Roman"/>
          <w:sz w:val="28"/>
          <w:szCs w:val="28"/>
          <w:lang w:val="en-US"/>
        </w:rPr>
        <w:t>2</w:t>
      </w:r>
      <w:r w:rsidR="002C315D">
        <w:rPr>
          <w:rFonts w:ascii="Times New Roman" w:hAnsi="Times New Roman" w:cs="Times New Roman"/>
          <w:sz w:val="28"/>
          <w:szCs w:val="28"/>
        </w:rPr>
        <w:t>5</w:t>
      </w:r>
    </w:p>
    <w:p w14:paraId="1600E0F3" w14:textId="77777777" w:rsidR="00B32C0A" w:rsidRPr="00E008FC" w:rsidRDefault="00B32C0A" w:rsidP="00B32C0A">
      <w:pPr>
        <w:rPr>
          <w:rFonts w:ascii="Times New Roman" w:eastAsiaTheme="minorEastAsia" w:hAnsi="Times New Roman" w:cs="Times New Roman"/>
          <w:sz w:val="28"/>
          <w:szCs w:val="28"/>
          <w:lang w:val="en-US" w:bidi="en-US"/>
        </w:rPr>
      </w:pPr>
      <w:r w:rsidRPr="00E008FC">
        <w:rPr>
          <w:rFonts w:ascii="Times New Roman" w:eastAsiaTheme="minorEastAsia" w:hAnsi="Times New Roman" w:cs="Times New Roman"/>
          <w:sz w:val="28"/>
          <w:szCs w:val="28"/>
          <w:lang w:val="en-US" w:bidi="en-US"/>
        </w:rPr>
        <w:br w:type="page"/>
      </w:r>
    </w:p>
    <w:p w14:paraId="3AC2853F" w14:textId="77777777" w:rsidR="00014A27" w:rsidRPr="002C315D" w:rsidRDefault="00B32C0A" w:rsidP="002C315D">
      <w:pPr>
        <w:pStyle w:val="ae"/>
        <w:numPr>
          <w:ilvl w:val="0"/>
          <w:numId w:val="9"/>
        </w:numPr>
        <w:spacing w:after="120"/>
        <w:ind w:left="0" w:firstLine="0"/>
        <w:jc w:val="both"/>
        <w:rPr>
          <w:rFonts w:ascii="Times New Roman" w:hAnsi="Times New Roman"/>
          <w:b/>
          <w:sz w:val="24"/>
          <w:szCs w:val="24"/>
          <w:lang w:val="ru-RU"/>
        </w:rPr>
      </w:pPr>
      <w:r w:rsidRPr="002C315D">
        <w:rPr>
          <w:rFonts w:ascii="Times New Roman" w:hAnsi="Times New Roman"/>
          <w:b/>
          <w:sz w:val="24"/>
          <w:szCs w:val="24"/>
          <w:lang w:val="ru-RU"/>
        </w:rPr>
        <w:lastRenderedPageBreak/>
        <w:t>Наименование дисциплины</w:t>
      </w:r>
      <w:r w:rsidR="00172F45" w:rsidRPr="002C315D">
        <w:rPr>
          <w:rFonts w:ascii="Times New Roman" w:hAnsi="Times New Roman"/>
          <w:b/>
          <w:sz w:val="24"/>
          <w:szCs w:val="24"/>
          <w:lang w:val="ru-RU"/>
        </w:rPr>
        <w:t xml:space="preserve">: </w:t>
      </w:r>
      <w:r w:rsidR="00172F45" w:rsidRPr="002C315D">
        <w:rPr>
          <w:rFonts w:ascii="Times New Roman" w:hAnsi="Times New Roman" w:cs="Times New Roman"/>
          <w:sz w:val="24"/>
          <w:szCs w:val="24"/>
          <w:lang w:val="ru-RU"/>
        </w:rPr>
        <w:t>«К.М.04.04 Современные средства обучения в образовании»</w:t>
      </w:r>
    </w:p>
    <w:p w14:paraId="537E99DA" w14:textId="0382BE53" w:rsidR="00CE07FD" w:rsidRPr="00CE07FD" w:rsidRDefault="00B32C0A" w:rsidP="002C315D">
      <w:pPr>
        <w:pStyle w:val="ae"/>
        <w:numPr>
          <w:ilvl w:val="0"/>
          <w:numId w:val="9"/>
        </w:numPr>
        <w:spacing w:after="120"/>
        <w:ind w:left="0" w:firstLine="0"/>
        <w:jc w:val="both"/>
        <w:rPr>
          <w:rFonts w:ascii="Times New Roman" w:hAnsi="Times New Roman"/>
          <w:b/>
          <w:sz w:val="24"/>
          <w:szCs w:val="24"/>
          <w:lang w:val="ru-RU"/>
        </w:rPr>
      </w:pPr>
      <w:r w:rsidRPr="00014A27">
        <w:rPr>
          <w:rFonts w:ascii="Times New Roman" w:hAnsi="Times New Roman"/>
          <w:b/>
          <w:sz w:val="24"/>
          <w:szCs w:val="24"/>
          <w:lang w:val="ru-RU"/>
        </w:rPr>
        <w:t>Место дисциплины в структуре</w:t>
      </w:r>
      <w:r w:rsidR="00795087" w:rsidRPr="00014A27">
        <w:rPr>
          <w:rFonts w:ascii="Times New Roman" w:hAnsi="Times New Roman"/>
          <w:b/>
          <w:sz w:val="24"/>
          <w:szCs w:val="24"/>
          <w:lang w:val="ru-RU"/>
        </w:rPr>
        <w:t xml:space="preserve"> образовательной</w:t>
      </w:r>
      <w:r w:rsidRPr="00014A27">
        <w:rPr>
          <w:rFonts w:ascii="Times New Roman" w:hAnsi="Times New Roman"/>
          <w:b/>
          <w:sz w:val="24"/>
          <w:szCs w:val="24"/>
          <w:lang w:val="ru-RU"/>
        </w:rPr>
        <w:t xml:space="preserve"> программы</w:t>
      </w:r>
      <w:r w:rsidRPr="00014A27">
        <w:rPr>
          <w:rFonts w:ascii="Times New Roman" w:hAnsi="Times New Roman"/>
          <w:sz w:val="24"/>
          <w:szCs w:val="24"/>
          <w:lang w:val="ru-RU"/>
        </w:rPr>
        <w:t xml:space="preserve">: </w:t>
      </w:r>
      <w:r w:rsidR="00B20D42" w:rsidRPr="00014A27">
        <w:rPr>
          <w:rFonts w:ascii="Times New Roman" w:hAnsi="Times New Roman"/>
          <w:sz w:val="24"/>
          <w:szCs w:val="24"/>
          <w:lang w:val="ru-RU"/>
        </w:rPr>
        <w:t>Часть, формируемая участниками образовательных отношений</w:t>
      </w:r>
      <w:r w:rsidR="00375043" w:rsidRPr="00014A27">
        <w:rPr>
          <w:rFonts w:ascii="Times New Roman" w:hAnsi="Times New Roman"/>
          <w:sz w:val="24"/>
          <w:szCs w:val="24"/>
          <w:lang w:val="ru-RU"/>
        </w:rPr>
        <w:t xml:space="preserve"> </w:t>
      </w:r>
    </w:p>
    <w:p w14:paraId="0C57CC73" w14:textId="77777777" w:rsidR="002C315D" w:rsidRDefault="00B20D42" w:rsidP="002C315D">
      <w:pPr>
        <w:spacing w:after="120"/>
        <w:jc w:val="both"/>
        <w:rPr>
          <w:rFonts w:ascii="Times New Roman" w:hAnsi="Times New Roman"/>
          <w:sz w:val="24"/>
          <w:szCs w:val="24"/>
        </w:rPr>
      </w:pPr>
      <w:r w:rsidRPr="00CE07FD">
        <w:rPr>
          <w:rFonts w:ascii="Times New Roman" w:hAnsi="Times New Roman"/>
          <w:sz w:val="24"/>
          <w:szCs w:val="24"/>
        </w:rPr>
        <w:t>Является дисциплиной модуля «К.М.04 Цифровые и образовательные ресурсы педагогического дизайна»</w:t>
      </w:r>
    </w:p>
    <w:p w14:paraId="3AE1237A" w14:textId="3A20833F" w:rsidR="00014A27" w:rsidRPr="00CE07FD" w:rsidRDefault="00645C9A" w:rsidP="002C315D">
      <w:pPr>
        <w:spacing w:after="120"/>
        <w:jc w:val="both"/>
        <w:rPr>
          <w:rFonts w:ascii="Times New Roman" w:hAnsi="Times New Roman"/>
          <w:b/>
          <w:sz w:val="24"/>
          <w:szCs w:val="24"/>
        </w:rPr>
      </w:pPr>
      <w:r w:rsidRPr="002C315D">
        <w:rPr>
          <w:rFonts w:ascii="Times New Roman" w:eastAsiaTheme="minorEastAsia" w:hAnsi="Times New Roman"/>
          <w:sz w:val="24"/>
          <w:szCs w:val="24"/>
          <w:lang w:bidi="en-US"/>
        </w:rPr>
        <w:t>Изучается: 3 семестр</w:t>
      </w:r>
      <w:r w:rsidR="00B32C0A" w:rsidRPr="002C315D">
        <w:rPr>
          <w:rFonts w:ascii="Times New Roman" w:eastAsiaTheme="minorEastAsia" w:hAnsi="Times New Roman"/>
          <w:sz w:val="24"/>
          <w:szCs w:val="24"/>
          <w:lang w:bidi="en-US"/>
        </w:rPr>
        <w:t>.</w:t>
      </w:r>
    </w:p>
    <w:p w14:paraId="6A1ACCA5" w14:textId="77777777" w:rsidR="00172F45" w:rsidRPr="00014A27" w:rsidRDefault="00B32C0A" w:rsidP="002C315D">
      <w:pPr>
        <w:pStyle w:val="ae"/>
        <w:numPr>
          <w:ilvl w:val="0"/>
          <w:numId w:val="9"/>
        </w:numPr>
        <w:spacing w:after="120"/>
        <w:ind w:left="0" w:firstLine="0"/>
        <w:jc w:val="both"/>
        <w:rPr>
          <w:rFonts w:ascii="Times New Roman" w:hAnsi="Times New Roman"/>
          <w:b/>
          <w:sz w:val="24"/>
          <w:szCs w:val="24"/>
          <w:lang w:val="ru-RU"/>
        </w:rPr>
      </w:pPr>
      <w:r w:rsidRPr="00014A27">
        <w:rPr>
          <w:rFonts w:ascii="Times New Roman" w:hAnsi="Times New Roman"/>
          <w:b/>
          <w:sz w:val="24"/>
          <w:szCs w:val="24"/>
          <w:lang w:val="ru-RU"/>
        </w:rPr>
        <w:t>Перечень планируемых результатов обучения по дисциплине, соотнесенных с планируемыми результатами освоения программы:</w:t>
      </w:r>
      <w:r w:rsidR="00172F45" w:rsidRPr="00014A27">
        <w:rPr>
          <w:rFonts w:ascii="Times New Roman" w:hAnsi="Times New Roman" w:cs="Times New Roman"/>
          <w:b/>
          <w:sz w:val="24"/>
          <w:szCs w:val="24"/>
          <w:lang w:val="ru-RU"/>
        </w:rPr>
        <w:t xml:space="preserve"> </w:t>
      </w:r>
    </w:p>
    <w:p w14:paraId="2129C12A" w14:textId="77777777" w:rsidR="00390FAC" w:rsidRPr="00C1394D" w:rsidRDefault="00390FAC" w:rsidP="002C315D">
      <w:pPr>
        <w:spacing w:after="0" w:line="240" w:lineRule="auto"/>
        <w:jc w:val="both"/>
        <w:rPr>
          <w:rFonts w:ascii="Times New Roman" w:eastAsia="Times New Roman" w:hAnsi="Times New Roman" w:cs="Times New Roman"/>
          <w:b/>
          <w:color w:val="000000"/>
          <w:sz w:val="24"/>
          <w:szCs w:val="24"/>
          <w:lang w:eastAsia="ru-RU"/>
        </w:rPr>
      </w:pPr>
      <w:r w:rsidRPr="00C1394D">
        <w:rPr>
          <w:rFonts w:ascii="Times New Roman" w:eastAsia="Times New Roman" w:hAnsi="Times New Roman" w:cs="Times New Roman"/>
          <w:b/>
          <w:color w:val="000000"/>
          <w:sz w:val="24"/>
          <w:szCs w:val="24"/>
          <w:lang w:eastAsia="ru-RU"/>
        </w:rPr>
        <w:t>Планируемые результаты освоения образовательной программы - компетенции выпускников, в формировании которых участвует дисциплина:</w:t>
      </w:r>
    </w:p>
    <w:p w14:paraId="0F090B2E" w14:textId="77777777" w:rsidR="002C315D" w:rsidRDefault="00FF1229" w:rsidP="002C315D">
      <w:pPr>
        <w:spacing w:after="0" w:line="240" w:lineRule="auto"/>
        <w:jc w:val="both"/>
        <w:rPr>
          <w:rFonts w:ascii="Times New Roman" w:eastAsia="Times New Roman" w:hAnsi="Times New Roman" w:cs="Times New Roman"/>
          <w:color w:val="000000"/>
          <w:sz w:val="24"/>
          <w:szCs w:val="24"/>
          <w:lang w:eastAsia="ru-RU"/>
        </w:rPr>
      </w:pPr>
      <w:r w:rsidRPr="00FF1229">
        <w:rPr>
          <w:rFonts w:ascii="Times New Roman" w:eastAsia="Times New Roman" w:hAnsi="Times New Roman" w:cs="Times New Roman"/>
          <w:color w:val="000000"/>
          <w:sz w:val="24"/>
          <w:szCs w:val="24"/>
          <w:lang w:eastAsia="ru-RU"/>
        </w:rPr>
        <w:t>Способен разрабатывать и применять цифровые ресурсы и компоненты цифровой образовательной среды для проектирования и реализации образовательной деятельности, оценки образовательных достижений обучающихся (ПК-1.2)</w:t>
      </w:r>
    </w:p>
    <w:p w14:paraId="0D7D0E4E" w14:textId="77777777" w:rsidR="002C315D" w:rsidRDefault="00FF1229" w:rsidP="002C315D">
      <w:pPr>
        <w:spacing w:after="0" w:line="240" w:lineRule="auto"/>
        <w:jc w:val="both"/>
        <w:rPr>
          <w:rFonts w:ascii="Times New Roman" w:eastAsia="Times New Roman" w:hAnsi="Times New Roman" w:cs="Times New Roman"/>
          <w:color w:val="000000"/>
          <w:sz w:val="24"/>
          <w:szCs w:val="24"/>
          <w:lang w:eastAsia="ru-RU"/>
        </w:rPr>
      </w:pPr>
      <w:r w:rsidRPr="00FF1229">
        <w:rPr>
          <w:rFonts w:ascii="Times New Roman" w:eastAsia="Times New Roman" w:hAnsi="Times New Roman" w:cs="Times New Roman"/>
          <w:color w:val="000000"/>
          <w:sz w:val="24"/>
          <w:szCs w:val="24"/>
          <w:lang w:eastAsia="ru-RU"/>
        </w:rPr>
        <w:t>Способен разрабатывать новые подходы и методические решения в области проектирования и реализации основных и дополнительных образовательных программ (ПК-3.1)</w:t>
      </w:r>
    </w:p>
    <w:p w14:paraId="6345F9E1" w14:textId="0E900CCD" w:rsidR="002C315D" w:rsidRDefault="00FF1229" w:rsidP="002C315D">
      <w:pPr>
        <w:spacing w:after="0" w:line="240" w:lineRule="auto"/>
        <w:jc w:val="both"/>
        <w:rPr>
          <w:rFonts w:ascii="Times New Roman" w:eastAsia="Times New Roman" w:hAnsi="Times New Roman" w:cs="Times New Roman"/>
          <w:color w:val="000000"/>
          <w:sz w:val="24"/>
          <w:szCs w:val="24"/>
          <w:lang w:eastAsia="ru-RU"/>
        </w:rPr>
      </w:pPr>
      <w:r w:rsidRPr="00FF1229">
        <w:rPr>
          <w:rFonts w:ascii="Times New Roman" w:eastAsia="Times New Roman" w:hAnsi="Times New Roman" w:cs="Times New Roman"/>
          <w:color w:val="000000"/>
          <w:sz w:val="24"/>
          <w:szCs w:val="24"/>
          <w:lang w:eastAsia="ru-RU"/>
        </w:rPr>
        <w:t>Способен систематизировать, распространять и обобщать отечественную и зарубежную практику применения современных концепции обучения для решения конкретных методических задач (ПК-3.2)</w:t>
      </w:r>
    </w:p>
    <w:p w14:paraId="19350D28" w14:textId="77777777" w:rsidR="002C315D" w:rsidRDefault="00FF1229" w:rsidP="002C315D">
      <w:pPr>
        <w:spacing w:after="0" w:line="240" w:lineRule="auto"/>
        <w:jc w:val="both"/>
        <w:rPr>
          <w:rFonts w:ascii="Times New Roman" w:eastAsia="Times New Roman" w:hAnsi="Times New Roman" w:cs="Times New Roman"/>
          <w:color w:val="000000"/>
          <w:sz w:val="24"/>
          <w:szCs w:val="24"/>
          <w:lang w:eastAsia="ru-RU"/>
        </w:rPr>
      </w:pPr>
      <w:r w:rsidRPr="00FF1229">
        <w:rPr>
          <w:rFonts w:ascii="Times New Roman" w:eastAsia="Times New Roman" w:hAnsi="Times New Roman" w:cs="Times New Roman"/>
          <w:color w:val="000000"/>
          <w:sz w:val="24"/>
          <w:szCs w:val="24"/>
          <w:lang w:eastAsia="ru-RU"/>
        </w:rPr>
        <w:t>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 (УК-4)</w:t>
      </w:r>
    </w:p>
    <w:p w14:paraId="245E2F8A" w14:textId="5FDA3984" w:rsidR="00FF1229" w:rsidRPr="002C315D" w:rsidRDefault="00FF1229" w:rsidP="002C315D">
      <w:pPr>
        <w:spacing w:after="0" w:line="240" w:lineRule="auto"/>
        <w:jc w:val="both"/>
        <w:rPr>
          <w:rFonts w:ascii="Times New Roman" w:eastAsia="Times New Roman" w:hAnsi="Times New Roman" w:cs="Times New Roman"/>
          <w:color w:val="000000"/>
          <w:sz w:val="24"/>
          <w:szCs w:val="24"/>
          <w:lang w:eastAsia="ru-RU"/>
        </w:rPr>
      </w:pPr>
      <w:r w:rsidRPr="00FF1229">
        <w:rPr>
          <w:rFonts w:ascii="Times New Roman" w:eastAsia="Times New Roman" w:hAnsi="Times New Roman" w:cs="Times New Roman"/>
          <w:color w:val="000000"/>
          <w:sz w:val="24"/>
          <w:szCs w:val="24"/>
          <w:lang w:eastAsia="ru-RU"/>
        </w:rPr>
        <w:t>Способен анализировать и учитывать разнообразие культур в процессе межкультурного взаимодействия (УК-5)</w:t>
      </w:r>
    </w:p>
    <w:p w14:paraId="4C52998C" w14:textId="77777777" w:rsidR="00FF1229" w:rsidRPr="00FF1229" w:rsidRDefault="00FF1229" w:rsidP="00014A27">
      <w:pPr>
        <w:spacing w:after="0" w:line="240" w:lineRule="auto"/>
        <w:ind w:firstLine="426"/>
        <w:jc w:val="both"/>
        <w:rPr>
          <w:rFonts w:ascii="Times New Roman" w:eastAsia="Times New Roman" w:hAnsi="Times New Roman" w:cs="Times New Roman"/>
          <w:color w:val="000000"/>
          <w:sz w:val="24"/>
          <w:szCs w:val="24"/>
          <w:lang w:eastAsia="ru-RU"/>
        </w:rPr>
      </w:pPr>
    </w:p>
    <w:p w14:paraId="17D97697" w14:textId="77777777" w:rsidR="00390FAC" w:rsidRPr="00C1394D" w:rsidRDefault="00390FAC" w:rsidP="002C315D">
      <w:pPr>
        <w:spacing w:after="0" w:line="240" w:lineRule="auto"/>
        <w:jc w:val="both"/>
        <w:rPr>
          <w:rFonts w:ascii="Times New Roman" w:eastAsia="Times New Roman" w:hAnsi="Times New Roman" w:cs="Times New Roman"/>
          <w:b/>
          <w:color w:val="000000"/>
          <w:sz w:val="24"/>
          <w:szCs w:val="24"/>
          <w:lang w:eastAsia="ru-RU"/>
        </w:rPr>
      </w:pPr>
      <w:r w:rsidRPr="00C1394D">
        <w:rPr>
          <w:rFonts w:ascii="Times New Roman" w:eastAsia="Times New Roman" w:hAnsi="Times New Roman" w:cs="Times New Roman"/>
          <w:b/>
          <w:color w:val="000000"/>
          <w:sz w:val="24"/>
          <w:szCs w:val="24"/>
          <w:lang w:eastAsia="ru-RU"/>
        </w:rPr>
        <w:t>Планируемые результаты обучения по дисциплине, обеспечивающие достижение планируемых результатов освоения образовательной программы</w:t>
      </w:r>
      <w:r>
        <w:rPr>
          <w:rFonts w:ascii="Times New Roman" w:eastAsia="Times New Roman" w:hAnsi="Times New Roman" w:cs="Times New Roman"/>
          <w:b/>
          <w:color w:val="000000"/>
          <w:sz w:val="24"/>
          <w:szCs w:val="24"/>
          <w:lang w:eastAsia="ru-RU"/>
        </w:rPr>
        <w:t xml:space="preserve">, представлены в виде следующего комплекса </w:t>
      </w:r>
      <w:r w:rsidR="00603E25">
        <w:rPr>
          <w:rFonts w:ascii="Times New Roman" w:eastAsia="Times New Roman" w:hAnsi="Times New Roman" w:cs="Times New Roman"/>
          <w:b/>
          <w:color w:val="000000"/>
          <w:sz w:val="24"/>
          <w:szCs w:val="24"/>
          <w:lang w:eastAsia="ru-RU"/>
        </w:rPr>
        <w:t>индик</w:t>
      </w:r>
      <w:r w:rsidR="00355C96">
        <w:rPr>
          <w:rFonts w:ascii="Times New Roman" w:eastAsia="Times New Roman" w:hAnsi="Times New Roman" w:cs="Times New Roman"/>
          <w:b/>
          <w:color w:val="000000"/>
          <w:sz w:val="24"/>
          <w:szCs w:val="24"/>
          <w:lang w:eastAsia="ru-RU"/>
        </w:rPr>
        <w:t>а</w:t>
      </w:r>
      <w:r w:rsidR="00603E25">
        <w:rPr>
          <w:rFonts w:ascii="Times New Roman" w:eastAsia="Times New Roman" w:hAnsi="Times New Roman" w:cs="Times New Roman"/>
          <w:b/>
          <w:color w:val="000000"/>
          <w:sz w:val="24"/>
          <w:szCs w:val="24"/>
          <w:lang w:eastAsia="ru-RU"/>
        </w:rPr>
        <w:t>торов</w:t>
      </w:r>
      <w:r w:rsidRPr="00C1394D">
        <w:rPr>
          <w:rFonts w:ascii="Times New Roman" w:eastAsia="Times New Roman" w:hAnsi="Times New Roman" w:cs="Times New Roman"/>
          <w:b/>
          <w:color w:val="000000"/>
          <w:sz w:val="24"/>
          <w:szCs w:val="24"/>
          <w:lang w:eastAsia="ru-RU"/>
        </w:rPr>
        <w:t>:</w:t>
      </w:r>
    </w:p>
    <w:p w14:paraId="0CA73375" w14:textId="77777777" w:rsidR="00390FAC" w:rsidRDefault="00390FAC" w:rsidP="00390FAC">
      <w:pPr>
        <w:spacing w:after="0"/>
        <w:rPr>
          <w:rFonts w:ascii="Times New Roman" w:eastAsia="Times New Roman" w:hAnsi="Times New Roman" w:cs="Times New Roman"/>
          <w:b/>
          <w:bCs/>
          <w:color w:val="000000"/>
          <w:sz w:val="24"/>
          <w:szCs w:val="24"/>
        </w:rPr>
      </w:pPr>
    </w:p>
    <w:p w14:paraId="056DD69D" w14:textId="77777777" w:rsidR="00390FAC" w:rsidRDefault="00390FAC" w:rsidP="00390FAC">
      <w:pPr>
        <w:spacing w:after="0"/>
      </w:pPr>
      <w:r>
        <w:rPr>
          <w:rFonts w:ascii="Times New Roman" w:eastAsia="Times New Roman" w:hAnsi="Times New Roman" w:cs="Times New Roman"/>
          <w:b/>
          <w:bCs/>
          <w:color w:val="000000"/>
          <w:sz w:val="24"/>
          <w:szCs w:val="24"/>
        </w:rPr>
        <w:t>Зна</w:t>
      </w:r>
      <w:r w:rsidR="00603E25">
        <w:rPr>
          <w:rFonts w:ascii="Times New Roman" w:eastAsia="Times New Roman" w:hAnsi="Times New Roman" w:cs="Times New Roman"/>
          <w:b/>
          <w:bCs/>
          <w:color w:val="000000"/>
          <w:sz w:val="24"/>
          <w:szCs w:val="24"/>
        </w:rPr>
        <w:t>ний</w:t>
      </w:r>
      <w:r>
        <w:rPr>
          <w:rFonts w:ascii="Times New Roman" w:eastAsia="Times New Roman" w:hAnsi="Times New Roman" w:cs="Times New Roman"/>
          <w:b/>
          <w:bCs/>
          <w:color w:val="000000"/>
          <w:sz w:val="24"/>
          <w:szCs w:val="24"/>
        </w:rPr>
        <w:t>:</w:t>
      </w:r>
    </w:p>
    <w:p w14:paraId="44B89B4C" w14:textId="77777777" w:rsidR="002C315D" w:rsidRDefault="00FF1229" w:rsidP="002C315D">
      <w:pPr>
        <w:spacing w:after="0" w:line="240" w:lineRule="auto"/>
        <w:jc w:val="both"/>
        <w:rPr>
          <w:rFonts w:ascii="Times New Roman" w:eastAsia="Times New Roman" w:hAnsi="Times New Roman" w:cs="Times New Roman"/>
          <w:color w:val="000000"/>
          <w:sz w:val="24"/>
          <w:szCs w:val="24"/>
        </w:rPr>
      </w:pPr>
      <w:r w:rsidRPr="00FF1229">
        <w:rPr>
          <w:rFonts w:ascii="Times New Roman" w:eastAsia="Times New Roman" w:hAnsi="Times New Roman" w:cs="Times New Roman"/>
          <w:color w:val="000000"/>
          <w:sz w:val="24"/>
          <w:szCs w:val="24"/>
        </w:rPr>
        <w:t>знать современные подходы к проектированию и реализации образовательных ресурсов, в том числе, цифровых</w:t>
      </w:r>
    </w:p>
    <w:p w14:paraId="6AD04E32" w14:textId="77777777" w:rsidR="002C315D" w:rsidRDefault="00FF1229" w:rsidP="002C315D">
      <w:pPr>
        <w:spacing w:after="0" w:line="240" w:lineRule="auto"/>
        <w:jc w:val="both"/>
        <w:rPr>
          <w:rFonts w:ascii="Times New Roman" w:eastAsia="Times New Roman" w:hAnsi="Times New Roman" w:cs="Times New Roman"/>
          <w:color w:val="000000"/>
          <w:sz w:val="24"/>
          <w:szCs w:val="24"/>
        </w:rPr>
      </w:pPr>
      <w:r w:rsidRPr="00FF1229">
        <w:rPr>
          <w:rFonts w:ascii="Times New Roman" w:eastAsia="Times New Roman" w:hAnsi="Times New Roman" w:cs="Times New Roman"/>
          <w:color w:val="000000"/>
          <w:sz w:val="24"/>
          <w:szCs w:val="24"/>
        </w:rPr>
        <w:t>знать методы анализа, проектирования, разработки, реализации, оценки эффективности электронных средств обучения с точки зрения педагогики, технологии и организации</w:t>
      </w:r>
    </w:p>
    <w:p w14:paraId="15B53847" w14:textId="77777777" w:rsidR="002C315D" w:rsidRDefault="00FF1229" w:rsidP="002C315D">
      <w:pPr>
        <w:spacing w:after="0" w:line="240" w:lineRule="auto"/>
        <w:jc w:val="both"/>
        <w:rPr>
          <w:rFonts w:ascii="Times New Roman" w:eastAsia="Times New Roman" w:hAnsi="Times New Roman" w:cs="Times New Roman"/>
          <w:color w:val="000000"/>
          <w:sz w:val="24"/>
          <w:szCs w:val="24"/>
        </w:rPr>
      </w:pPr>
      <w:r w:rsidRPr="00FF1229">
        <w:rPr>
          <w:rFonts w:ascii="Times New Roman" w:eastAsia="Times New Roman" w:hAnsi="Times New Roman" w:cs="Times New Roman"/>
          <w:color w:val="000000"/>
          <w:sz w:val="24"/>
          <w:szCs w:val="24"/>
        </w:rPr>
        <w:t>знать инновационные процессы в образовании</w:t>
      </w:r>
    </w:p>
    <w:p w14:paraId="2A007BBA" w14:textId="77777777" w:rsidR="002C315D" w:rsidRDefault="00FF1229" w:rsidP="002C315D">
      <w:pPr>
        <w:spacing w:after="0" w:line="240" w:lineRule="auto"/>
        <w:jc w:val="both"/>
        <w:rPr>
          <w:rFonts w:ascii="Times New Roman" w:eastAsia="Times New Roman" w:hAnsi="Times New Roman" w:cs="Times New Roman"/>
          <w:color w:val="000000"/>
          <w:sz w:val="24"/>
          <w:szCs w:val="24"/>
        </w:rPr>
      </w:pPr>
      <w:r w:rsidRPr="00FF1229">
        <w:rPr>
          <w:rFonts w:ascii="Times New Roman" w:eastAsia="Times New Roman" w:hAnsi="Times New Roman" w:cs="Times New Roman"/>
          <w:color w:val="000000"/>
          <w:sz w:val="24"/>
          <w:szCs w:val="24"/>
        </w:rPr>
        <w:t>знать нормативные требования к организации общего и профессионального образования, содержание образования на разных уровнях</w:t>
      </w:r>
    </w:p>
    <w:p w14:paraId="2B30B3BC" w14:textId="77777777" w:rsidR="002C315D" w:rsidRDefault="00FF1229" w:rsidP="002C315D">
      <w:pPr>
        <w:spacing w:after="0" w:line="240" w:lineRule="auto"/>
        <w:jc w:val="both"/>
        <w:rPr>
          <w:rFonts w:ascii="Times New Roman" w:eastAsia="Times New Roman" w:hAnsi="Times New Roman" w:cs="Times New Roman"/>
          <w:color w:val="000000"/>
          <w:sz w:val="24"/>
          <w:szCs w:val="24"/>
        </w:rPr>
      </w:pPr>
      <w:r w:rsidRPr="00FF1229">
        <w:rPr>
          <w:rFonts w:ascii="Times New Roman" w:eastAsia="Times New Roman" w:hAnsi="Times New Roman" w:cs="Times New Roman"/>
          <w:color w:val="000000"/>
          <w:sz w:val="24"/>
          <w:szCs w:val="24"/>
        </w:rPr>
        <w:t>знать способы экспертизы научно-методического обеспечения основных и дополнительных образовательных программ</w:t>
      </w:r>
    </w:p>
    <w:p w14:paraId="0BEA68CA" w14:textId="77777777" w:rsidR="002C315D" w:rsidRDefault="00FF1229" w:rsidP="002C315D">
      <w:pPr>
        <w:spacing w:after="0" w:line="240" w:lineRule="auto"/>
        <w:jc w:val="both"/>
        <w:rPr>
          <w:rFonts w:ascii="Times New Roman" w:eastAsia="Times New Roman" w:hAnsi="Times New Roman" w:cs="Times New Roman"/>
          <w:color w:val="000000"/>
          <w:sz w:val="24"/>
          <w:szCs w:val="24"/>
        </w:rPr>
      </w:pPr>
      <w:r w:rsidRPr="00FF1229">
        <w:rPr>
          <w:rFonts w:ascii="Times New Roman" w:eastAsia="Times New Roman" w:hAnsi="Times New Roman" w:cs="Times New Roman"/>
          <w:color w:val="000000"/>
          <w:sz w:val="24"/>
          <w:szCs w:val="24"/>
        </w:rPr>
        <w:t>знать знает современные ориентиры развития российского и зарубежного образования в плане образовательных подходов к обучению и закономерностей конструктивно-планирующей и обучающей деятельности, источники научной информации, необходимой для обновления содержания образования и трансформации процесса обучения</w:t>
      </w:r>
    </w:p>
    <w:p w14:paraId="417C549E" w14:textId="77777777" w:rsidR="002C315D" w:rsidRDefault="00FF1229" w:rsidP="002C315D">
      <w:pPr>
        <w:spacing w:after="0" w:line="240" w:lineRule="auto"/>
        <w:jc w:val="both"/>
        <w:rPr>
          <w:rFonts w:ascii="Times New Roman" w:eastAsia="Times New Roman" w:hAnsi="Times New Roman" w:cs="Times New Roman"/>
          <w:color w:val="000000"/>
          <w:sz w:val="24"/>
          <w:szCs w:val="24"/>
        </w:rPr>
      </w:pPr>
      <w:r w:rsidRPr="00FF1229">
        <w:rPr>
          <w:rFonts w:ascii="Times New Roman" w:eastAsia="Times New Roman" w:hAnsi="Times New Roman" w:cs="Times New Roman"/>
          <w:color w:val="000000"/>
          <w:sz w:val="24"/>
          <w:szCs w:val="24"/>
        </w:rPr>
        <w:t>знать критерии эффективности образовательной деятельности на различных уровнях образования</w:t>
      </w:r>
    </w:p>
    <w:p w14:paraId="61CF06F8" w14:textId="70C7F12E" w:rsidR="00FF1229" w:rsidRDefault="00FF1229" w:rsidP="002C315D">
      <w:pPr>
        <w:spacing w:after="0" w:line="240" w:lineRule="auto"/>
        <w:jc w:val="both"/>
        <w:rPr>
          <w:rFonts w:ascii="Times New Roman" w:eastAsia="Times New Roman" w:hAnsi="Times New Roman" w:cs="Times New Roman"/>
          <w:color w:val="000000"/>
          <w:sz w:val="24"/>
          <w:szCs w:val="24"/>
        </w:rPr>
      </w:pPr>
      <w:r w:rsidRPr="00FF1229">
        <w:rPr>
          <w:rFonts w:ascii="Times New Roman" w:eastAsia="Times New Roman" w:hAnsi="Times New Roman" w:cs="Times New Roman"/>
          <w:color w:val="000000"/>
          <w:sz w:val="24"/>
          <w:szCs w:val="24"/>
        </w:rPr>
        <w:t>знать методы работы с научной информацией; приемы дидактической обработки научной информации в целях ее трансформации в учебное содержание</w:t>
      </w:r>
    </w:p>
    <w:p w14:paraId="5E4B524D" w14:textId="77777777" w:rsidR="00FF1229" w:rsidRDefault="00FF1229" w:rsidP="00390FAC">
      <w:pPr>
        <w:spacing w:after="0" w:line="240" w:lineRule="auto"/>
        <w:jc w:val="both"/>
        <w:rPr>
          <w:rFonts w:ascii="Times New Roman" w:eastAsia="Times New Roman" w:hAnsi="Times New Roman" w:cs="Times New Roman"/>
          <w:b/>
          <w:bCs/>
          <w:color w:val="000000"/>
          <w:sz w:val="24"/>
          <w:szCs w:val="24"/>
        </w:rPr>
      </w:pPr>
    </w:p>
    <w:p w14:paraId="0AA137A2" w14:textId="77777777" w:rsidR="00390FAC" w:rsidRDefault="00390FAC" w:rsidP="00390FAC">
      <w:pPr>
        <w:spacing w:after="0" w:line="240" w:lineRule="auto"/>
        <w:jc w:val="both"/>
      </w:pPr>
      <w:r>
        <w:rPr>
          <w:rFonts w:ascii="Times New Roman" w:eastAsia="Times New Roman" w:hAnsi="Times New Roman" w:cs="Times New Roman"/>
          <w:b/>
          <w:bCs/>
          <w:color w:val="000000"/>
          <w:sz w:val="24"/>
          <w:szCs w:val="24"/>
        </w:rPr>
        <w:t>Уме</w:t>
      </w:r>
      <w:r w:rsidR="00603E25">
        <w:rPr>
          <w:rFonts w:ascii="Times New Roman" w:eastAsia="Times New Roman" w:hAnsi="Times New Roman" w:cs="Times New Roman"/>
          <w:b/>
          <w:bCs/>
          <w:color w:val="000000"/>
          <w:sz w:val="24"/>
          <w:szCs w:val="24"/>
        </w:rPr>
        <w:t>ний</w:t>
      </w:r>
      <w:r>
        <w:rPr>
          <w:rFonts w:ascii="Times New Roman" w:eastAsia="Times New Roman" w:hAnsi="Times New Roman" w:cs="Times New Roman"/>
          <w:b/>
          <w:bCs/>
          <w:color w:val="000000"/>
          <w:sz w:val="24"/>
          <w:szCs w:val="24"/>
        </w:rPr>
        <w:t>:</w:t>
      </w:r>
    </w:p>
    <w:p w14:paraId="6A8B2964" w14:textId="20D4128A" w:rsidR="002C315D" w:rsidRDefault="00B856BD" w:rsidP="002C315D">
      <w:pPr>
        <w:spacing w:after="0" w:line="240" w:lineRule="auto"/>
        <w:jc w:val="both"/>
        <w:rPr>
          <w:rFonts w:ascii="Times New Roman" w:eastAsia="Times New Roman" w:hAnsi="Times New Roman" w:cs="Times New Roman"/>
          <w:bCs/>
          <w:color w:val="000000"/>
          <w:sz w:val="24"/>
          <w:szCs w:val="24"/>
        </w:rPr>
      </w:pPr>
      <w:r w:rsidRPr="00B856BD">
        <w:rPr>
          <w:rFonts w:ascii="Times New Roman" w:eastAsia="Times New Roman" w:hAnsi="Times New Roman" w:cs="Times New Roman"/>
          <w:bCs/>
          <w:color w:val="000000"/>
          <w:sz w:val="24"/>
          <w:szCs w:val="24"/>
        </w:rPr>
        <w:t>уметь выполнять анализ, классификацию и отбор информационных технологии и тенденции их развития для решения прикладных задач</w:t>
      </w:r>
    </w:p>
    <w:p w14:paraId="41C0E9BF" w14:textId="77777777" w:rsidR="002C315D" w:rsidRDefault="00B856BD" w:rsidP="002C315D">
      <w:pPr>
        <w:spacing w:after="0" w:line="240" w:lineRule="auto"/>
        <w:jc w:val="both"/>
        <w:rPr>
          <w:rFonts w:ascii="Times New Roman" w:eastAsia="Times New Roman" w:hAnsi="Times New Roman" w:cs="Times New Roman"/>
          <w:bCs/>
          <w:color w:val="000000"/>
          <w:sz w:val="24"/>
          <w:szCs w:val="24"/>
        </w:rPr>
      </w:pPr>
      <w:r w:rsidRPr="00B856BD">
        <w:rPr>
          <w:rFonts w:ascii="Times New Roman" w:eastAsia="Times New Roman" w:hAnsi="Times New Roman" w:cs="Times New Roman"/>
          <w:bCs/>
          <w:color w:val="000000"/>
          <w:sz w:val="24"/>
          <w:szCs w:val="24"/>
        </w:rPr>
        <w:t>уметь проводить анализ, проектирование, разработку, реализацию, оценку эффективности цифровых образовательных ресурсов и систем дистанционного обучения с точки зрения педагогики, технологии и организации</w:t>
      </w:r>
    </w:p>
    <w:p w14:paraId="0FE72B7E" w14:textId="77777777" w:rsidR="002C315D" w:rsidRDefault="00B856BD" w:rsidP="002C315D">
      <w:pPr>
        <w:spacing w:after="0" w:line="240" w:lineRule="auto"/>
        <w:jc w:val="both"/>
        <w:rPr>
          <w:rFonts w:ascii="Times New Roman" w:eastAsia="Times New Roman" w:hAnsi="Times New Roman" w:cs="Times New Roman"/>
          <w:bCs/>
          <w:color w:val="000000"/>
          <w:sz w:val="24"/>
          <w:szCs w:val="24"/>
        </w:rPr>
      </w:pPr>
      <w:r w:rsidRPr="00B856BD">
        <w:rPr>
          <w:rFonts w:ascii="Times New Roman" w:eastAsia="Times New Roman" w:hAnsi="Times New Roman" w:cs="Times New Roman"/>
          <w:bCs/>
          <w:color w:val="000000"/>
          <w:sz w:val="24"/>
          <w:szCs w:val="24"/>
        </w:rPr>
        <w:t>уметь формулировать и обсуждать основные идеи материалов, предназначенных для разработки учебно-методического обеспечения образовательных программ</w:t>
      </w:r>
    </w:p>
    <w:p w14:paraId="2F62F4B9" w14:textId="77777777" w:rsidR="002C315D" w:rsidRDefault="00B856BD" w:rsidP="002C315D">
      <w:pPr>
        <w:spacing w:after="0" w:line="240" w:lineRule="auto"/>
        <w:jc w:val="both"/>
        <w:rPr>
          <w:rFonts w:ascii="Times New Roman" w:eastAsia="Times New Roman" w:hAnsi="Times New Roman" w:cs="Times New Roman"/>
          <w:bCs/>
          <w:color w:val="000000"/>
          <w:sz w:val="24"/>
          <w:szCs w:val="24"/>
        </w:rPr>
      </w:pPr>
      <w:r w:rsidRPr="00B856BD">
        <w:rPr>
          <w:rFonts w:ascii="Times New Roman" w:eastAsia="Times New Roman" w:hAnsi="Times New Roman" w:cs="Times New Roman"/>
          <w:bCs/>
          <w:color w:val="000000"/>
          <w:sz w:val="24"/>
          <w:szCs w:val="24"/>
        </w:rPr>
        <w:t>уметь определять методический потенциал научно-методического обеспечения основных и дополнительных образовательных программ</w:t>
      </w:r>
    </w:p>
    <w:p w14:paraId="6E40801F" w14:textId="77777777" w:rsidR="002C315D" w:rsidRDefault="00B856BD" w:rsidP="002C315D">
      <w:pPr>
        <w:spacing w:after="0" w:line="240" w:lineRule="auto"/>
        <w:jc w:val="both"/>
        <w:rPr>
          <w:rFonts w:ascii="Times New Roman" w:eastAsia="Times New Roman" w:hAnsi="Times New Roman" w:cs="Times New Roman"/>
          <w:bCs/>
          <w:color w:val="000000"/>
          <w:sz w:val="24"/>
          <w:szCs w:val="24"/>
        </w:rPr>
      </w:pPr>
      <w:r w:rsidRPr="00B856BD">
        <w:rPr>
          <w:rFonts w:ascii="Times New Roman" w:eastAsia="Times New Roman" w:hAnsi="Times New Roman" w:cs="Times New Roman"/>
          <w:bCs/>
          <w:color w:val="000000"/>
          <w:sz w:val="24"/>
          <w:szCs w:val="24"/>
        </w:rPr>
        <w:t>уметь разрабатывать научно-методическое обеспечение программ разного уровня образования и осуществлять экспертизу научно-методического обеспечения образовательных программ</w:t>
      </w:r>
    </w:p>
    <w:p w14:paraId="143F07FA" w14:textId="77777777" w:rsidR="002C315D" w:rsidRDefault="00B856BD" w:rsidP="002C315D">
      <w:pPr>
        <w:spacing w:after="0" w:line="240" w:lineRule="auto"/>
        <w:jc w:val="both"/>
        <w:rPr>
          <w:rFonts w:ascii="Times New Roman" w:eastAsia="Times New Roman" w:hAnsi="Times New Roman" w:cs="Times New Roman"/>
          <w:bCs/>
          <w:color w:val="000000"/>
          <w:sz w:val="24"/>
          <w:szCs w:val="24"/>
        </w:rPr>
      </w:pPr>
      <w:r w:rsidRPr="00B856BD">
        <w:rPr>
          <w:rFonts w:ascii="Times New Roman" w:eastAsia="Times New Roman" w:hAnsi="Times New Roman" w:cs="Times New Roman"/>
          <w:bCs/>
          <w:color w:val="000000"/>
          <w:sz w:val="24"/>
          <w:szCs w:val="24"/>
        </w:rPr>
        <w:t>уметь использовать традиционные и инновационные подходы к методическому обеспечению деятельности органов самоуправления в группе обучающихся</w:t>
      </w:r>
    </w:p>
    <w:p w14:paraId="1BEAEB02" w14:textId="0D9472DF" w:rsidR="002C315D" w:rsidRDefault="00B856BD" w:rsidP="002C315D">
      <w:pPr>
        <w:spacing w:after="0" w:line="240" w:lineRule="auto"/>
        <w:jc w:val="both"/>
        <w:rPr>
          <w:rFonts w:ascii="Times New Roman" w:eastAsia="Times New Roman" w:hAnsi="Times New Roman" w:cs="Times New Roman"/>
          <w:bCs/>
          <w:color w:val="000000"/>
          <w:sz w:val="24"/>
          <w:szCs w:val="24"/>
        </w:rPr>
      </w:pPr>
      <w:r w:rsidRPr="00B856BD">
        <w:rPr>
          <w:rFonts w:ascii="Times New Roman" w:eastAsia="Times New Roman" w:hAnsi="Times New Roman" w:cs="Times New Roman"/>
          <w:bCs/>
          <w:color w:val="000000"/>
          <w:sz w:val="24"/>
          <w:szCs w:val="24"/>
        </w:rPr>
        <w:t>уметь осуществлять анализ и самоанализ трудностей, противоречии и проблем в учебном процессе современной школы</w:t>
      </w:r>
    </w:p>
    <w:p w14:paraId="41A1CD92" w14:textId="77583274" w:rsidR="002C315D" w:rsidRDefault="00B856BD" w:rsidP="002C315D">
      <w:pPr>
        <w:spacing w:after="0" w:line="240" w:lineRule="auto"/>
        <w:jc w:val="both"/>
        <w:rPr>
          <w:rFonts w:ascii="Times New Roman" w:eastAsia="Times New Roman" w:hAnsi="Times New Roman" w:cs="Times New Roman"/>
          <w:bCs/>
          <w:color w:val="000000"/>
          <w:sz w:val="24"/>
          <w:szCs w:val="24"/>
        </w:rPr>
      </w:pPr>
      <w:r w:rsidRPr="00B856BD">
        <w:rPr>
          <w:rFonts w:ascii="Times New Roman" w:eastAsia="Times New Roman" w:hAnsi="Times New Roman" w:cs="Times New Roman"/>
          <w:bCs/>
          <w:color w:val="000000"/>
          <w:sz w:val="24"/>
          <w:szCs w:val="24"/>
        </w:rPr>
        <w:t>уметь обозначать перспективы развития учебного процесса и образовательной системы в целом, исходя из анализа требовании образовательных стандартов к результатам обучения и состояния методической системы</w:t>
      </w:r>
    </w:p>
    <w:p w14:paraId="65DFE54A" w14:textId="380F64FB" w:rsidR="00FF1229" w:rsidRPr="00D5002E" w:rsidRDefault="00B856BD" w:rsidP="002C315D">
      <w:pPr>
        <w:spacing w:after="0" w:line="240" w:lineRule="auto"/>
        <w:jc w:val="both"/>
        <w:rPr>
          <w:rFonts w:ascii="Times New Roman" w:eastAsia="Times New Roman" w:hAnsi="Times New Roman" w:cs="Times New Roman"/>
          <w:bCs/>
          <w:color w:val="000000"/>
          <w:sz w:val="24"/>
          <w:szCs w:val="24"/>
        </w:rPr>
      </w:pPr>
      <w:r w:rsidRPr="00B856BD">
        <w:rPr>
          <w:rFonts w:ascii="Times New Roman" w:eastAsia="Times New Roman" w:hAnsi="Times New Roman" w:cs="Times New Roman"/>
          <w:bCs/>
          <w:color w:val="000000"/>
          <w:sz w:val="24"/>
          <w:szCs w:val="24"/>
        </w:rPr>
        <w:t>уметь применять знания о достижениях отечественного и зарубежного методического наследия, современных методических направлении и концепции обучения для решения конкретных методических задач прикладного характера</w:t>
      </w:r>
    </w:p>
    <w:p w14:paraId="596C44DD" w14:textId="77777777" w:rsidR="00D5002E" w:rsidRDefault="00D5002E" w:rsidP="00390FAC">
      <w:pPr>
        <w:spacing w:after="0" w:line="240" w:lineRule="auto"/>
        <w:jc w:val="both"/>
        <w:rPr>
          <w:rFonts w:ascii="Times New Roman" w:eastAsia="Times New Roman" w:hAnsi="Times New Roman" w:cs="Times New Roman"/>
          <w:b/>
          <w:bCs/>
          <w:color w:val="000000"/>
          <w:sz w:val="24"/>
          <w:szCs w:val="24"/>
        </w:rPr>
      </w:pPr>
    </w:p>
    <w:p w14:paraId="299AAB3A" w14:textId="77777777" w:rsidR="00390FAC" w:rsidRDefault="00603E25" w:rsidP="00390FAC">
      <w:pPr>
        <w:spacing w:after="0" w:line="240" w:lineRule="auto"/>
        <w:jc w:val="both"/>
      </w:pPr>
      <w:r>
        <w:rPr>
          <w:rFonts w:ascii="Times New Roman" w:eastAsia="Times New Roman" w:hAnsi="Times New Roman" w:cs="Times New Roman"/>
          <w:b/>
          <w:bCs/>
          <w:color w:val="000000"/>
          <w:sz w:val="24"/>
          <w:szCs w:val="24"/>
        </w:rPr>
        <w:t>Навыков</w:t>
      </w:r>
      <w:r w:rsidR="00390FAC">
        <w:rPr>
          <w:rFonts w:ascii="Times New Roman" w:eastAsia="Times New Roman" w:hAnsi="Times New Roman" w:cs="Times New Roman"/>
          <w:b/>
          <w:bCs/>
          <w:color w:val="000000"/>
          <w:sz w:val="24"/>
          <w:szCs w:val="24"/>
        </w:rPr>
        <w:t>:</w:t>
      </w:r>
    </w:p>
    <w:p w14:paraId="0BEB56BC" w14:textId="77777777" w:rsidR="002C315D" w:rsidRPr="002C315D" w:rsidRDefault="00FF1229" w:rsidP="002C315D">
      <w:pPr>
        <w:spacing w:after="0" w:line="240" w:lineRule="auto"/>
        <w:jc w:val="both"/>
        <w:rPr>
          <w:rFonts w:ascii="Times New Roman" w:eastAsia="Times New Roman" w:hAnsi="Times New Roman" w:cs="Times New Roman"/>
          <w:bCs/>
          <w:color w:val="000000"/>
          <w:sz w:val="24"/>
          <w:szCs w:val="24"/>
        </w:rPr>
      </w:pPr>
      <w:r w:rsidRPr="002C315D">
        <w:rPr>
          <w:rFonts w:ascii="Times New Roman" w:eastAsia="Times New Roman" w:hAnsi="Times New Roman" w:cs="Times New Roman"/>
          <w:bCs/>
          <w:color w:val="000000"/>
          <w:sz w:val="24"/>
          <w:szCs w:val="24"/>
        </w:rPr>
        <w:t>владеть разработки и применения цифровых ресурсов и компонентов цифровой образовательной среды для проектирования и реализации образовательной деятельности, оценки образовательных достижений обучающихся</w:t>
      </w:r>
    </w:p>
    <w:p w14:paraId="39248C65" w14:textId="77777777" w:rsidR="002C315D" w:rsidRPr="002C315D" w:rsidRDefault="00FF1229" w:rsidP="002C315D">
      <w:pPr>
        <w:spacing w:after="0" w:line="240" w:lineRule="auto"/>
        <w:jc w:val="both"/>
        <w:rPr>
          <w:rFonts w:ascii="Times New Roman" w:eastAsia="Times New Roman" w:hAnsi="Times New Roman" w:cs="Times New Roman"/>
          <w:bCs/>
          <w:color w:val="000000"/>
          <w:sz w:val="24"/>
          <w:szCs w:val="24"/>
        </w:rPr>
      </w:pPr>
      <w:r w:rsidRPr="002C315D">
        <w:rPr>
          <w:rFonts w:ascii="Times New Roman" w:eastAsia="Times New Roman" w:hAnsi="Times New Roman" w:cs="Times New Roman"/>
          <w:bCs/>
          <w:color w:val="000000"/>
          <w:sz w:val="24"/>
          <w:szCs w:val="24"/>
        </w:rPr>
        <w:t>владеть разработки новых подходов и методических решений в области проектирования и реализации основных и дополнительных образовательных программ</w:t>
      </w:r>
    </w:p>
    <w:p w14:paraId="2F7B3FF4" w14:textId="77777777" w:rsidR="002C315D" w:rsidRPr="002C315D" w:rsidRDefault="00FF1229" w:rsidP="002C315D">
      <w:pPr>
        <w:spacing w:after="0" w:line="240" w:lineRule="auto"/>
        <w:jc w:val="both"/>
        <w:rPr>
          <w:rFonts w:ascii="Times New Roman" w:eastAsia="Times New Roman" w:hAnsi="Times New Roman" w:cs="Times New Roman"/>
          <w:bCs/>
          <w:color w:val="000000"/>
          <w:sz w:val="24"/>
          <w:szCs w:val="24"/>
        </w:rPr>
      </w:pPr>
      <w:r w:rsidRPr="002C315D">
        <w:rPr>
          <w:rFonts w:ascii="Times New Roman" w:eastAsia="Times New Roman" w:hAnsi="Times New Roman" w:cs="Times New Roman"/>
          <w:bCs/>
          <w:color w:val="000000"/>
          <w:sz w:val="24"/>
          <w:szCs w:val="24"/>
        </w:rPr>
        <w:t>владеть применения традиционных и инновационных подходов к методическому обеспечению деятельности органов самоуправления в группе обучающихся</w:t>
      </w:r>
    </w:p>
    <w:p w14:paraId="2DA79ADA" w14:textId="26514324" w:rsidR="00D13EB6" w:rsidRPr="002C315D" w:rsidRDefault="00FF1229" w:rsidP="002C315D">
      <w:pPr>
        <w:spacing w:after="0" w:line="240" w:lineRule="auto"/>
        <w:jc w:val="both"/>
        <w:rPr>
          <w:rFonts w:ascii="Times New Roman" w:eastAsia="Times New Roman" w:hAnsi="Times New Roman" w:cs="Times New Roman"/>
          <w:bCs/>
          <w:color w:val="000000"/>
          <w:sz w:val="24"/>
          <w:szCs w:val="24"/>
        </w:rPr>
      </w:pPr>
      <w:r w:rsidRPr="002C315D">
        <w:rPr>
          <w:rFonts w:ascii="Times New Roman" w:eastAsia="Times New Roman" w:hAnsi="Times New Roman" w:cs="Times New Roman"/>
          <w:bCs/>
          <w:color w:val="000000"/>
          <w:sz w:val="24"/>
          <w:szCs w:val="24"/>
        </w:rPr>
        <w:t>владеть систематизации, распространения и обобщение отечественной и зарубежной практики применения современных концепции обучения для решения конкретных методических задач</w:t>
      </w:r>
    </w:p>
    <w:p w14:paraId="11EC5B50" w14:textId="77777777" w:rsidR="00D5002E" w:rsidRPr="00E008FC" w:rsidRDefault="00D5002E" w:rsidP="00D5002E">
      <w:pPr>
        <w:widowControl w:val="0"/>
        <w:spacing w:after="120"/>
        <w:rPr>
          <w:rFonts w:ascii="Times New Roman" w:hAnsi="Times New Roman" w:cs="Times New Roman"/>
          <w:sz w:val="24"/>
          <w:szCs w:val="24"/>
        </w:rPr>
      </w:pPr>
    </w:p>
    <w:p w14:paraId="3377D5CB" w14:textId="77777777" w:rsidR="00B32C0A" w:rsidRPr="00014A27" w:rsidRDefault="00B32C0A" w:rsidP="00014A27">
      <w:pPr>
        <w:pStyle w:val="ae"/>
        <w:numPr>
          <w:ilvl w:val="0"/>
          <w:numId w:val="9"/>
        </w:numPr>
        <w:spacing w:after="120"/>
        <w:ind w:left="284" w:hanging="284"/>
        <w:jc w:val="both"/>
        <w:rPr>
          <w:rFonts w:ascii="Times New Roman" w:hAnsi="Times New Roman"/>
          <w:b/>
          <w:sz w:val="24"/>
          <w:szCs w:val="24"/>
          <w:lang w:val="ru-RU"/>
        </w:rPr>
      </w:pPr>
      <w:r w:rsidRPr="00014A27">
        <w:rPr>
          <w:rFonts w:ascii="Times New Roman" w:hAnsi="Times New Roman"/>
          <w:b/>
          <w:sz w:val="24"/>
          <w:szCs w:val="24"/>
          <w:lang w:val="ru-RU"/>
        </w:rPr>
        <w:t>Объем дисциплины по видам учебной работы</w:t>
      </w:r>
    </w:p>
    <w:tbl>
      <w:tblPr>
        <w:tblStyle w:val="NormalTablePHPDOCX"/>
        <w:tblW w:w="5000" w:type="pct"/>
        <w:tblBorders>
          <w:top w:val="double" w:sz="5" w:space="0" w:color="000000"/>
          <w:left w:val="double" w:sz="5" w:space="0" w:color="000000"/>
          <w:bottom w:val="double" w:sz="5" w:space="0" w:color="000000"/>
          <w:right w:val="double" w:sz="5" w:space="0" w:color="000000"/>
        </w:tblBorders>
        <w:tblLook w:val="04A0" w:firstRow="1" w:lastRow="0" w:firstColumn="1" w:lastColumn="0" w:noHBand="0" w:noVBand="1"/>
      </w:tblPr>
      <w:tblGrid>
        <w:gridCol w:w="2803"/>
        <w:gridCol w:w="934"/>
        <w:gridCol w:w="5606"/>
      </w:tblGrid>
      <w:tr w:rsidR="007B2B57" w14:paraId="2A0210F5" w14:textId="77777777">
        <w:tc>
          <w:tcPr>
            <w:tcW w:w="1500" w:type="pct"/>
            <w:vMerge w:val="restart"/>
            <w:tcBorders>
              <w:top w:val="single" w:sz="5" w:space="0" w:color="000000"/>
              <w:left w:val="single" w:sz="5" w:space="0" w:color="000000"/>
              <w:bottom w:val="single" w:sz="5" w:space="0" w:color="000000"/>
              <w:right w:val="single" w:sz="5" w:space="0" w:color="000000"/>
            </w:tcBorders>
            <w:tcMar>
              <w:top w:w="45" w:type="dxa"/>
              <w:bottom w:w="45" w:type="dxa"/>
            </w:tcMar>
          </w:tcPr>
          <w:p w14:paraId="17519C66" w14:textId="77777777" w:rsidR="007B2B57" w:rsidRDefault="00B1577F">
            <w:pPr>
              <w:jc w:val="center"/>
            </w:pPr>
            <w:r>
              <w:rPr>
                <w:rFonts w:ascii="Times New Roman" w:eastAsia="Times New Roman" w:hAnsi="Times New Roman" w:cs="Times New Roman"/>
                <w:b/>
                <w:bCs/>
                <w:color w:val="000000"/>
                <w:sz w:val="24"/>
                <w:szCs w:val="24"/>
              </w:rPr>
              <w:t>Вид учебной работы</w:t>
            </w:r>
          </w:p>
        </w:tc>
        <w:tc>
          <w:tcPr>
            <w:tcW w:w="500" w:type="pct"/>
            <w:vMerge w:val="restart"/>
            <w:tcBorders>
              <w:top w:val="single" w:sz="5" w:space="0" w:color="000000"/>
              <w:left w:val="single" w:sz="5" w:space="0" w:color="000000"/>
              <w:bottom w:val="single" w:sz="5" w:space="0" w:color="000000"/>
              <w:right w:val="single" w:sz="5" w:space="0" w:color="000000"/>
            </w:tcBorders>
            <w:tcMar>
              <w:top w:w="45" w:type="dxa"/>
              <w:bottom w:w="45" w:type="dxa"/>
            </w:tcMar>
          </w:tcPr>
          <w:p w14:paraId="30E9ABC1" w14:textId="77777777" w:rsidR="007B2B57" w:rsidRDefault="00B1577F">
            <w:pPr>
              <w:jc w:val="center"/>
            </w:pPr>
            <w:r>
              <w:rPr>
                <w:rFonts w:ascii="Times New Roman" w:eastAsia="Times New Roman" w:hAnsi="Times New Roman" w:cs="Times New Roman"/>
                <w:b/>
                <w:bCs/>
                <w:color w:val="000000"/>
                <w:sz w:val="24"/>
                <w:szCs w:val="24"/>
              </w:rPr>
              <w:t>Часов</w:t>
            </w:r>
            <w:r>
              <w:rPr>
                <w:rFonts w:ascii="Times New Roman" w:eastAsia="Times New Roman" w:hAnsi="Times New Roman" w:cs="Times New Roman"/>
                <w:b/>
                <w:bCs/>
                <w:color w:val="000000"/>
                <w:sz w:val="24"/>
                <w:szCs w:val="24"/>
              </w:rPr>
              <w:br/>
              <w:t>(по видам работ)</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0F6ED585" w14:textId="77777777" w:rsidR="007B2B57" w:rsidRDefault="00B1577F">
            <w:pPr>
              <w:jc w:val="center"/>
            </w:pPr>
            <w:r>
              <w:rPr>
                <w:rFonts w:ascii="Times New Roman" w:eastAsia="Times New Roman" w:hAnsi="Times New Roman" w:cs="Times New Roman"/>
                <w:b/>
                <w:bCs/>
                <w:color w:val="000000"/>
                <w:sz w:val="24"/>
                <w:szCs w:val="24"/>
              </w:rPr>
              <w:t>Семестры</w:t>
            </w:r>
          </w:p>
        </w:tc>
      </w:tr>
      <w:tr w:rsidR="007B2B57" w14:paraId="66B7442B" w14:textId="77777777">
        <w:tc>
          <w:tcPr>
            <w:tcW w:w="0" w:type="auto"/>
            <w:vMerge/>
            <w:tcBorders>
              <w:top w:val="single" w:sz="5" w:space="0" w:color="000000"/>
              <w:left w:val="single" w:sz="5" w:space="0" w:color="000000"/>
              <w:bottom w:val="single" w:sz="5" w:space="0" w:color="000000"/>
              <w:right w:val="single" w:sz="5" w:space="0" w:color="000000"/>
            </w:tcBorders>
          </w:tcPr>
          <w:p w14:paraId="2C513EFA" w14:textId="77777777" w:rsidR="007B2B57" w:rsidRDefault="007B2B57"/>
        </w:tc>
        <w:tc>
          <w:tcPr>
            <w:tcW w:w="0" w:type="auto"/>
            <w:vMerge/>
            <w:tcBorders>
              <w:top w:val="single" w:sz="5" w:space="0" w:color="000000"/>
              <w:left w:val="single" w:sz="5" w:space="0" w:color="000000"/>
              <w:bottom w:val="single" w:sz="5" w:space="0" w:color="000000"/>
              <w:right w:val="single" w:sz="5" w:space="0" w:color="000000"/>
            </w:tcBorders>
          </w:tcPr>
          <w:p w14:paraId="43E9CA99" w14:textId="77777777" w:rsidR="007B2B57" w:rsidRDefault="007B2B57"/>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7B0E17E2" w14:textId="77777777" w:rsidR="007B2B57" w:rsidRDefault="00B1577F">
            <w:pPr>
              <w:jc w:val="center"/>
            </w:pPr>
            <w:r>
              <w:rPr>
                <w:rFonts w:ascii="Times New Roman" w:eastAsia="Times New Roman" w:hAnsi="Times New Roman" w:cs="Times New Roman"/>
                <w:b/>
                <w:bCs/>
                <w:color w:val="000000"/>
                <w:sz w:val="24"/>
                <w:szCs w:val="24"/>
              </w:rPr>
              <w:t>3</w:t>
            </w:r>
          </w:p>
        </w:tc>
      </w:tr>
      <w:tr w:rsidR="007B2B57" w14:paraId="15D275F6" w14:textId="77777777">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1FBF0442" w14:textId="77777777" w:rsidR="007B2B57" w:rsidRDefault="00B1577F">
            <w:r>
              <w:rPr>
                <w:rFonts w:ascii="Times New Roman" w:eastAsia="Times New Roman" w:hAnsi="Times New Roman" w:cs="Times New Roman"/>
                <w:b/>
                <w:bCs/>
                <w:color w:val="000000"/>
                <w:sz w:val="24"/>
                <w:szCs w:val="24"/>
              </w:rPr>
              <w:t>Контактная работа (всего)</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7E131B42" w14:textId="77777777" w:rsidR="007B2B57" w:rsidRDefault="00B1577F">
            <w:pPr>
              <w:jc w:val="center"/>
            </w:pPr>
            <w:r>
              <w:rPr>
                <w:rFonts w:ascii="Times New Roman" w:eastAsia="Times New Roman" w:hAnsi="Times New Roman" w:cs="Times New Roman"/>
                <w:b/>
                <w:bCs/>
                <w:color w:val="000000"/>
                <w:sz w:val="24"/>
                <w:szCs w:val="24"/>
              </w:rPr>
              <w:t>16</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3E09B786" w14:textId="77777777" w:rsidR="007B2B57" w:rsidRDefault="00B1577F">
            <w:pPr>
              <w:jc w:val="center"/>
            </w:pPr>
            <w:r>
              <w:rPr>
                <w:rFonts w:ascii="Times New Roman" w:eastAsia="Times New Roman" w:hAnsi="Times New Roman" w:cs="Times New Roman"/>
                <w:b/>
                <w:bCs/>
                <w:color w:val="000000"/>
                <w:sz w:val="24"/>
                <w:szCs w:val="24"/>
              </w:rPr>
              <w:t>16</w:t>
            </w:r>
          </w:p>
        </w:tc>
      </w:tr>
      <w:tr w:rsidR="007B2B57" w14:paraId="50FC9E88" w14:textId="77777777">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46040F85" w14:textId="77777777" w:rsidR="007B2B57" w:rsidRDefault="00B1577F">
            <w:pPr>
              <w:spacing w:before="240" w:after="240"/>
              <w:textAlignment w:val="top"/>
            </w:pPr>
            <w:r>
              <w:rPr>
                <w:rFonts w:ascii="Times New Roman" w:eastAsia="Times New Roman" w:hAnsi="Times New Roman" w:cs="Times New Roman"/>
                <w:color w:val="000000"/>
                <w:sz w:val="24"/>
                <w:szCs w:val="24"/>
              </w:rPr>
              <w:t>Лекционные занятия</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24D44127" w14:textId="77777777" w:rsidR="007B2B57" w:rsidRDefault="00B1577F">
            <w:pPr>
              <w:jc w:val="center"/>
            </w:pPr>
            <w:r>
              <w:rPr>
                <w:rFonts w:ascii="Times New Roman" w:eastAsia="Times New Roman" w:hAnsi="Times New Roman" w:cs="Times New Roman"/>
                <w:color w:val="000000"/>
                <w:sz w:val="24"/>
                <w:szCs w:val="24"/>
              </w:rPr>
              <w:t>6</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7DD434DB" w14:textId="77777777" w:rsidR="007B2B57" w:rsidRDefault="00B1577F">
            <w:pPr>
              <w:jc w:val="center"/>
            </w:pPr>
            <w:r>
              <w:rPr>
                <w:rFonts w:ascii="Times New Roman" w:eastAsia="Times New Roman" w:hAnsi="Times New Roman" w:cs="Times New Roman"/>
                <w:color w:val="000000"/>
                <w:sz w:val="24"/>
                <w:szCs w:val="24"/>
              </w:rPr>
              <w:t>6</w:t>
            </w:r>
          </w:p>
        </w:tc>
      </w:tr>
      <w:tr w:rsidR="007B2B57" w14:paraId="4A2DABB6" w14:textId="77777777">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065AB3AE" w14:textId="77777777" w:rsidR="007B2B57" w:rsidRDefault="00B1577F">
            <w:pPr>
              <w:spacing w:before="240" w:after="240"/>
              <w:textAlignment w:val="top"/>
            </w:pPr>
            <w:r>
              <w:rPr>
                <w:rFonts w:ascii="Times New Roman" w:eastAsia="Times New Roman" w:hAnsi="Times New Roman" w:cs="Times New Roman"/>
                <w:color w:val="000000"/>
                <w:sz w:val="24"/>
                <w:szCs w:val="24"/>
              </w:rPr>
              <w:t>Практические занятия</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60ABDFBE" w14:textId="77777777" w:rsidR="007B2B57" w:rsidRDefault="00B1577F">
            <w:pPr>
              <w:jc w:val="center"/>
            </w:pPr>
            <w:r>
              <w:rPr>
                <w:rFonts w:ascii="Times New Roman" w:eastAsia="Times New Roman" w:hAnsi="Times New Roman" w:cs="Times New Roman"/>
                <w:color w:val="000000"/>
                <w:sz w:val="24"/>
                <w:szCs w:val="24"/>
              </w:rPr>
              <w:t>10</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3CB36B71" w14:textId="77777777" w:rsidR="007B2B57" w:rsidRDefault="00B1577F">
            <w:pPr>
              <w:jc w:val="center"/>
            </w:pPr>
            <w:r>
              <w:rPr>
                <w:rFonts w:ascii="Times New Roman" w:eastAsia="Times New Roman" w:hAnsi="Times New Roman" w:cs="Times New Roman"/>
                <w:color w:val="000000"/>
                <w:sz w:val="24"/>
                <w:szCs w:val="24"/>
              </w:rPr>
              <w:t>10</w:t>
            </w:r>
          </w:p>
        </w:tc>
      </w:tr>
      <w:tr w:rsidR="007B2B57" w14:paraId="2EB203BC" w14:textId="77777777">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552140E7" w14:textId="77777777" w:rsidR="007B2B57" w:rsidRDefault="00B1577F">
            <w:pPr>
              <w:spacing w:before="240" w:after="240"/>
              <w:textAlignment w:val="top"/>
            </w:pPr>
            <w:r>
              <w:rPr>
                <w:rFonts w:ascii="Times New Roman" w:eastAsia="Times New Roman" w:hAnsi="Times New Roman" w:cs="Times New Roman"/>
                <w:b/>
                <w:bCs/>
                <w:color w:val="000000"/>
                <w:sz w:val="24"/>
                <w:szCs w:val="24"/>
              </w:rPr>
              <w:t>Самостоятельная работа</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77C3CB4F" w14:textId="77777777" w:rsidR="007B2B57" w:rsidRDefault="00B1577F">
            <w:pPr>
              <w:jc w:val="center"/>
            </w:pPr>
            <w:r>
              <w:rPr>
                <w:rFonts w:ascii="Times New Roman" w:eastAsia="Times New Roman" w:hAnsi="Times New Roman" w:cs="Times New Roman"/>
                <w:b/>
                <w:bCs/>
                <w:color w:val="000000"/>
                <w:sz w:val="24"/>
                <w:szCs w:val="24"/>
              </w:rPr>
              <w:t>56</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2D5B9D65" w14:textId="77777777" w:rsidR="007B2B57" w:rsidRDefault="00B1577F">
            <w:pPr>
              <w:jc w:val="center"/>
            </w:pPr>
            <w:r>
              <w:rPr>
                <w:rFonts w:ascii="Times New Roman" w:eastAsia="Times New Roman" w:hAnsi="Times New Roman" w:cs="Times New Roman"/>
                <w:b/>
                <w:bCs/>
                <w:color w:val="000000"/>
                <w:sz w:val="24"/>
                <w:szCs w:val="24"/>
              </w:rPr>
              <w:t>56</w:t>
            </w:r>
          </w:p>
        </w:tc>
      </w:tr>
      <w:tr w:rsidR="007B2B57" w14:paraId="75D339BE" w14:textId="77777777">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7E46072E" w14:textId="77777777" w:rsidR="007B2B57" w:rsidRDefault="00B1577F">
            <w:r>
              <w:rPr>
                <w:rFonts w:ascii="Times New Roman" w:eastAsia="Times New Roman" w:hAnsi="Times New Roman" w:cs="Times New Roman"/>
                <w:color w:val="000000"/>
                <w:sz w:val="24"/>
                <w:szCs w:val="24"/>
              </w:rPr>
              <w:t>Всего, часов/зачетных единиц</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5F8E5F47" w14:textId="77777777" w:rsidR="007B2B57" w:rsidRDefault="00B1577F">
            <w:pPr>
              <w:jc w:val="center"/>
            </w:pPr>
            <w:r>
              <w:rPr>
                <w:rFonts w:ascii="Times New Roman" w:eastAsia="Times New Roman" w:hAnsi="Times New Roman" w:cs="Times New Roman"/>
                <w:color w:val="000000"/>
                <w:sz w:val="24"/>
                <w:szCs w:val="24"/>
              </w:rPr>
              <w:t>72 / 2</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73EA1276" w14:textId="77777777" w:rsidR="007B2B57" w:rsidRDefault="00B1577F">
            <w:pPr>
              <w:jc w:val="center"/>
            </w:pPr>
            <w:r>
              <w:rPr>
                <w:rFonts w:ascii="Times New Roman" w:eastAsia="Times New Roman" w:hAnsi="Times New Roman" w:cs="Times New Roman"/>
                <w:color w:val="000000"/>
                <w:sz w:val="24"/>
                <w:szCs w:val="24"/>
              </w:rPr>
              <w:t>72 / 2</w:t>
            </w:r>
          </w:p>
        </w:tc>
      </w:tr>
    </w:tbl>
    <w:p w14:paraId="435B180C" w14:textId="77777777" w:rsidR="00D13EB6" w:rsidRPr="00E008FC" w:rsidRDefault="00D13EB6" w:rsidP="00A2768A">
      <w:pPr>
        <w:rPr>
          <w:rFonts w:ascii="Times New Roman" w:hAnsi="Times New Roman" w:cs="Times New Roman"/>
          <w:sz w:val="24"/>
          <w:szCs w:val="24"/>
        </w:rPr>
      </w:pPr>
    </w:p>
    <w:p w14:paraId="18B65F1A" w14:textId="77777777" w:rsidR="00B32C0A" w:rsidRPr="00014A27" w:rsidRDefault="006C307E" w:rsidP="00014A27">
      <w:pPr>
        <w:pStyle w:val="ae"/>
        <w:numPr>
          <w:ilvl w:val="0"/>
          <w:numId w:val="9"/>
        </w:numPr>
        <w:spacing w:before="120" w:after="120"/>
        <w:ind w:left="426" w:hanging="426"/>
        <w:rPr>
          <w:rFonts w:ascii="Times New Roman" w:hAnsi="Times New Roman"/>
          <w:b/>
          <w:sz w:val="24"/>
          <w:szCs w:val="24"/>
        </w:rPr>
      </w:pPr>
      <w:r w:rsidRPr="00014A27">
        <w:rPr>
          <w:rFonts w:ascii="Times New Roman" w:hAnsi="Times New Roman"/>
          <w:b/>
          <w:sz w:val="24"/>
          <w:szCs w:val="24"/>
        </w:rPr>
        <w:t>Содержание дисциплины</w:t>
      </w:r>
    </w:p>
    <w:p w14:paraId="276B1AA6" w14:textId="77777777" w:rsidR="00B32C0A" w:rsidRDefault="006C307E" w:rsidP="00014A27">
      <w:pPr>
        <w:pStyle w:val="ae"/>
        <w:numPr>
          <w:ilvl w:val="1"/>
          <w:numId w:val="9"/>
        </w:numPr>
        <w:ind w:left="426" w:hanging="426"/>
        <w:rPr>
          <w:rFonts w:ascii="Times New Roman" w:hAnsi="Times New Roman"/>
          <w:b/>
          <w:sz w:val="24"/>
          <w:szCs w:val="24"/>
        </w:rPr>
      </w:pPr>
      <w:r w:rsidRPr="00014A27">
        <w:rPr>
          <w:rFonts w:ascii="Times New Roman" w:hAnsi="Times New Roman"/>
          <w:b/>
          <w:sz w:val="24"/>
          <w:szCs w:val="24"/>
        </w:rPr>
        <w:t>Содержание разделов дисциплины</w:t>
      </w:r>
    </w:p>
    <w:p w14:paraId="52EA209B" w14:textId="77777777" w:rsidR="007B2B57" w:rsidRDefault="00B1577F">
      <w:pPr>
        <w:spacing w:before="319" w:after="319" w:line="240" w:lineRule="auto"/>
        <w:outlineLvl w:val="3"/>
      </w:pPr>
      <w:r>
        <w:rPr>
          <w:rFonts w:ascii="Times New Roman" w:eastAsia="Times New Roman" w:hAnsi="Times New Roman" w:cs="Times New Roman"/>
          <w:b/>
          <w:bCs/>
          <w:color w:val="000000"/>
          <w:sz w:val="24"/>
          <w:szCs w:val="24"/>
        </w:rPr>
        <w:t>Семестр 3</w:t>
      </w:r>
    </w:p>
    <w:tbl>
      <w:tblPr>
        <w:tblStyle w:val="NormalTablePHPDOCX"/>
        <w:tblW w:w="5000" w:type="pct"/>
        <w:tblBorders>
          <w:top w:val="double" w:sz="5" w:space="0" w:color="000000"/>
          <w:left w:val="double" w:sz="5" w:space="0" w:color="000000"/>
          <w:bottom w:val="double" w:sz="5" w:space="0" w:color="000000"/>
          <w:right w:val="double" w:sz="5" w:space="0" w:color="000000"/>
        </w:tblBorders>
        <w:tblLook w:val="04A0" w:firstRow="1" w:lastRow="0" w:firstColumn="1" w:lastColumn="0" w:noHBand="0" w:noVBand="1"/>
      </w:tblPr>
      <w:tblGrid>
        <w:gridCol w:w="1822"/>
        <w:gridCol w:w="3961"/>
        <w:gridCol w:w="1834"/>
        <w:gridCol w:w="640"/>
        <w:gridCol w:w="550"/>
        <w:gridCol w:w="536"/>
      </w:tblGrid>
      <w:tr w:rsidR="007B2B57" w14:paraId="497808A7" w14:textId="77777777">
        <w:tc>
          <w:tcPr>
            <w:tcW w:w="7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7AF1AD07" w14:textId="77777777" w:rsidR="007B2B57" w:rsidRDefault="00B1577F">
            <w:pPr>
              <w:jc w:val="center"/>
            </w:pPr>
            <w:r>
              <w:rPr>
                <w:rFonts w:ascii="Times New Roman" w:eastAsia="Times New Roman" w:hAnsi="Times New Roman" w:cs="Times New Roman"/>
                <w:b/>
                <w:bCs/>
                <w:color w:val="000000"/>
                <w:sz w:val="24"/>
                <w:szCs w:val="24"/>
              </w:rPr>
              <w:t>Наименование раздела дисциплины</w:t>
            </w:r>
          </w:p>
        </w:tc>
        <w:tc>
          <w:tcPr>
            <w:tcW w:w="2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2487D3C4" w14:textId="77777777" w:rsidR="007B2B57" w:rsidRDefault="00B1577F">
            <w:pPr>
              <w:jc w:val="center"/>
            </w:pPr>
            <w:r>
              <w:rPr>
                <w:rFonts w:ascii="Times New Roman" w:eastAsia="Times New Roman" w:hAnsi="Times New Roman" w:cs="Times New Roman"/>
                <w:b/>
                <w:bCs/>
                <w:color w:val="000000"/>
                <w:sz w:val="24"/>
                <w:szCs w:val="24"/>
              </w:rPr>
              <w:t>Содержание раздела</w:t>
            </w:r>
          </w:p>
        </w:tc>
        <w:tc>
          <w:tcPr>
            <w:tcW w:w="50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09D3C12D" w14:textId="77777777" w:rsidR="007B2B57" w:rsidRDefault="00B1577F">
            <w:pPr>
              <w:jc w:val="center"/>
            </w:pPr>
            <w:r>
              <w:rPr>
                <w:rFonts w:ascii="Times New Roman" w:eastAsia="Times New Roman" w:hAnsi="Times New Roman" w:cs="Times New Roman"/>
                <w:b/>
                <w:bCs/>
                <w:color w:val="000000"/>
                <w:sz w:val="24"/>
                <w:szCs w:val="24"/>
              </w:rPr>
              <w:t>Всего, час (без контроля и консультаций)</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1BA68CF4" w14:textId="77777777" w:rsidR="007B2B57" w:rsidRDefault="00B1577F">
            <w:pPr>
              <w:jc w:val="center"/>
            </w:pPr>
            <w:r>
              <w:rPr>
                <w:rFonts w:ascii="Times New Roman" w:eastAsia="Times New Roman" w:hAnsi="Times New Roman" w:cs="Times New Roman"/>
                <w:b/>
                <w:bCs/>
                <w:color w:val="000000"/>
                <w:sz w:val="24"/>
                <w:szCs w:val="24"/>
              </w:rPr>
              <w:t>Лек</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5F7A298E" w14:textId="77777777" w:rsidR="007B2B57" w:rsidRDefault="00B1577F">
            <w:pPr>
              <w:jc w:val="center"/>
            </w:pPr>
            <w:r>
              <w:rPr>
                <w:rFonts w:ascii="Times New Roman" w:eastAsia="Times New Roman" w:hAnsi="Times New Roman" w:cs="Times New Roman"/>
                <w:b/>
                <w:bCs/>
                <w:color w:val="000000"/>
                <w:sz w:val="24"/>
                <w:szCs w:val="24"/>
              </w:rPr>
              <w:t>ПР</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6C992046" w14:textId="77777777" w:rsidR="007B2B57" w:rsidRDefault="00B1577F">
            <w:pPr>
              <w:jc w:val="center"/>
            </w:pPr>
            <w:r>
              <w:rPr>
                <w:rFonts w:ascii="Times New Roman" w:eastAsia="Times New Roman" w:hAnsi="Times New Roman" w:cs="Times New Roman"/>
                <w:b/>
                <w:bCs/>
                <w:color w:val="000000"/>
                <w:sz w:val="24"/>
                <w:szCs w:val="24"/>
              </w:rPr>
              <w:t>СР</w:t>
            </w:r>
          </w:p>
        </w:tc>
      </w:tr>
      <w:tr w:rsidR="007B2B57" w14:paraId="16DF3762" w14:textId="77777777">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1CF0C5D0" w14:textId="77777777" w:rsidR="007B2B57" w:rsidRDefault="00B1577F">
            <w:r>
              <w:rPr>
                <w:rFonts w:ascii="Times New Roman" w:eastAsia="Times New Roman" w:hAnsi="Times New Roman" w:cs="Times New Roman"/>
                <w:color w:val="000000"/>
                <w:sz w:val="24"/>
                <w:szCs w:val="24"/>
              </w:rPr>
              <w:t>Средство обучения как дидактическая и методическая категория</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5BE1798E" w14:textId="77777777" w:rsidR="007B2B57" w:rsidRDefault="00B1577F">
            <w:r>
              <w:rPr>
                <w:rFonts w:ascii="Times New Roman" w:eastAsia="Times New Roman" w:hAnsi="Times New Roman" w:cs="Times New Roman"/>
                <w:color w:val="000000"/>
                <w:sz w:val="24"/>
                <w:szCs w:val="24"/>
              </w:rPr>
              <w:t>Понятие средства обучения в дидактике и методике. Классификации средства обучения. Характеристика средств обучения по их применению и назначению. Современные средства обучения (электронные, цифровые, мультимедийные). Выбор средств обучения. Условия эффективного применения средств обучения на урока и во внеурочной деятельности, в дополнительном образовании.</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740110E1" w14:textId="77777777" w:rsidR="007B2B57" w:rsidRDefault="00B1577F">
            <w:r>
              <w:rPr>
                <w:rFonts w:ascii="Times New Roman" w:eastAsia="Times New Roman" w:hAnsi="Times New Roman" w:cs="Times New Roman"/>
                <w:color w:val="000000"/>
                <w:sz w:val="24"/>
                <w:szCs w:val="24"/>
              </w:rPr>
              <w:t>20</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67F16ED6" w14:textId="77777777" w:rsidR="007B2B57" w:rsidRDefault="00B1577F">
            <w:r>
              <w:rPr>
                <w:rFonts w:ascii="Times New Roman" w:eastAsia="Times New Roman" w:hAnsi="Times New Roman" w:cs="Times New Roman"/>
                <w:color w:val="000000"/>
                <w:sz w:val="24"/>
                <w:szCs w:val="24"/>
              </w:rPr>
              <w:t>2</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3436058C" w14:textId="77777777" w:rsidR="007B2B57" w:rsidRDefault="00B1577F">
            <w:r>
              <w:rPr>
                <w:rFonts w:ascii="Times New Roman" w:eastAsia="Times New Roman" w:hAnsi="Times New Roman" w:cs="Times New Roman"/>
                <w:color w:val="000000"/>
                <w:sz w:val="24"/>
                <w:szCs w:val="24"/>
              </w:rPr>
              <w:t>2</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177FA4BA" w14:textId="77777777" w:rsidR="007B2B57" w:rsidRDefault="00B1577F">
            <w:r>
              <w:rPr>
                <w:rFonts w:ascii="Times New Roman" w:eastAsia="Times New Roman" w:hAnsi="Times New Roman" w:cs="Times New Roman"/>
                <w:color w:val="000000"/>
                <w:sz w:val="24"/>
                <w:szCs w:val="24"/>
              </w:rPr>
              <w:t>16</w:t>
            </w:r>
          </w:p>
        </w:tc>
      </w:tr>
      <w:tr w:rsidR="007B2B57" w14:paraId="74A456A0" w14:textId="77777777">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0C5C6CD7" w14:textId="77777777" w:rsidR="007B2B57" w:rsidRDefault="00B1577F">
            <w:r>
              <w:rPr>
                <w:rFonts w:ascii="Times New Roman" w:eastAsia="Times New Roman" w:hAnsi="Times New Roman" w:cs="Times New Roman"/>
                <w:color w:val="000000"/>
                <w:sz w:val="24"/>
                <w:szCs w:val="24"/>
              </w:rPr>
              <w:t>Разработка и апробация новых средств обучения</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50C83D76" w14:textId="77777777" w:rsidR="007B2B57" w:rsidRDefault="00B1577F">
            <w:r>
              <w:rPr>
                <w:rFonts w:ascii="Times New Roman" w:eastAsia="Times New Roman" w:hAnsi="Times New Roman" w:cs="Times New Roman"/>
                <w:color w:val="000000"/>
                <w:sz w:val="24"/>
                <w:szCs w:val="24"/>
              </w:rPr>
              <w:t>Потребность образовательных систем в новых средствах обучения. Общие требования к средствам обучения. Цифровые (электронные) средства обучения и подходы к их разработке и применению. Разработка проекта - нового (усовершенствованного) средства обучения в группах (командах). Презентация результатов работы.</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2CEAAB0A" w14:textId="77777777" w:rsidR="007B2B57" w:rsidRDefault="00B1577F">
            <w:r>
              <w:rPr>
                <w:rFonts w:ascii="Times New Roman" w:eastAsia="Times New Roman" w:hAnsi="Times New Roman" w:cs="Times New Roman"/>
                <w:color w:val="000000"/>
                <w:sz w:val="24"/>
                <w:szCs w:val="24"/>
              </w:rPr>
              <w:t>30</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41B069F0" w14:textId="77777777" w:rsidR="007B2B57" w:rsidRDefault="00B1577F">
            <w:r>
              <w:rPr>
                <w:rFonts w:ascii="Times New Roman" w:eastAsia="Times New Roman" w:hAnsi="Times New Roman" w:cs="Times New Roman"/>
                <w:color w:val="000000"/>
                <w:sz w:val="24"/>
                <w:szCs w:val="24"/>
              </w:rPr>
              <w:t>2</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27DCE4B8" w14:textId="77777777" w:rsidR="007B2B57" w:rsidRDefault="00B1577F">
            <w:r>
              <w:rPr>
                <w:rFonts w:ascii="Times New Roman" w:eastAsia="Times New Roman" w:hAnsi="Times New Roman" w:cs="Times New Roman"/>
                <w:color w:val="000000"/>
                <w:sz w:val="24"/>
                <w:szCs w:val="24"/>
              </w:rPr>
              <w:t>4</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603F3A16" w14:textId="77777777" w:rsidR="007B2B57" w:rsidRDefault="00B1577F">
            <w:r>
              <w:rPr>
                <w:rFonts w:ascii="Times New Roman" w:eastAsia="Times New Roman" w:hAnsi="Times New Roman" w:cs="Times New Roman"/>
                <w:color w:val="000000"/>
                <w:sz w:val="24"/>
                <w:szCs w:val="24"/>
              </w:rPr>
              <w:t>24</w:t>
            </w:r>
          </w:p>
        </w:tc>
      </w:tr>
      <w:tr w:rsidR="007B2B57" w14:paraId="6AB45F2E" w14:textId="77777777">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5F9C22E5" w14:textId="77777777" w:rsidR="007B2B57" w:rsidRDefault="00B1577F">
            <w:r>
              <w:rPr>
                <w:rFonts w:ascii="Times New Roman" w:eastAsia="Times New Roman" w:hAnsi="Times New Roman" w:cs="Times New Roman"/>
                <w:color w:val="000000"/>
                <w:sz w:val="24"/>
                <w:szCs w:val="24"/>
              </w:rPr>
              <w:t>Экспертиза средств обучения</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03F3A541" w14:textId="77777777" w:rsidR="007B2B57" w:rsidRDefault="00B1577F">
            <w:r>
              <w:rPr>
                <w:rFonts w:ascii="Times New Roman" w:eastAsia="Times New Roman" w:hAnsi="Times New Roman" w:cs="Times New Roman"/>
                <w:color w:val="000000"/>
                <w:sz w:val="24"/>
                <w:szCs w:val="24"/>
              </w:rPr>
              <w:t>Подходы к оценке и экспертизе средств обучения. Критерии и показатели оценки. Требования к экспертам. Процедура экспертизы средств обучения. Организация экспертной деятельности по оценке средств обучения.</w:t>
            </w:r>
          </w:p>
        </w:tc>
        <w:tc>
          <w:tcPr>
            <w:tcW w:w="0" w:type="auto"/>
            <w:tcBorders>
              <w:top w:val="single" w:sz="5" w:space="0" w:color="000000"/>
              <w:left w:val="single" w:sz="5" w:space="0" w:color="000000"/>
              <w:bottom w:val="single" w:sz="5" w:space="0" w:color="000000"/>
              <w:right w:val="single" w:sz="5" w:space="0" w:color="000000"/>
            </w:tcBorders>
            <w:tcMar>
              <w:top w:w="45" w:type="dxa"/>
              <w:bottom w:w="45" w:type="dxa"/>
            </w:tcMar>
          </w:tcPr>
          <w:p w14:paraId="35175DF8" w14:textId="77777777" w:rsidR="007B2B57" w:rsidRDefault="00B1577F">
            <w:r>
              <w:rPr>
                <w:rFonts w:ascii="Times New Roman" w:eastAsia="Times New Roman" w:hAnsi="Times New Roman" w:cs="Times New Roman"/>
                <w:color w:val="000000"/>
                <w:sz w:val="24"/>
                <w:szCs w:val="24"/>
              </w:rPr>
              <w:t>22</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5C7CC524" w14:textId="77777777" w:rsidR="007B2B57" w:rsidRDefault="00B1577F">
            <w:r>
              <w:rPr>
                <w:rFonts w:ascii="Times New Roman" w:eastAsia="Times New Roman" w:hAnsi="Times New Roman" w:cs="Times New Roman"/>
                <w:color w:val="000000"/>
                <w:sz w:val="24"/>
                <w:szCs w:val="24"/>
              </w:rPr>
              <w:t>2</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39A3CBF2" w14:textId="77777777" w:rsidR="007B2B57" w:rsidRDefault="00B1577F">
            <w:r>
              <w:rPr>
                <w:rFonts w:ascii="Times New Roman" w:eastAsia="Times New Roman" w:hAnsi="Times New Roman" w:cs="Times New Roman"/>
                <w:color w:val="000000"/>
                <w:sz w:val="24"/>
                <w:szCs w:val="24"/>
              </w:rPr>
              <w:t>4</w:t>
            </w:r>
          </w:p>
        </w:tc>
        <w:tc>
          <w:tcPr>
            <w:tcW w:w="250" w:type="pct"/>
            <w:tcBorders>
              <w:top w:val="single" w:sz="5" w:space="0" w:color="000000"/>
              <w:left w:val="single" w:sz="5" w:space="0" w:color="000000"/>
              <w:bottom w:val="single" w:sz="5" w:space="0" w:color="000000"/>
              <w:right w:val="single" w:sz="5" w:space="0" w:color="000000"/>
            </w:tcBorders>
            <w:tcMar>
              <w:top w:w="45" w:type="dxa"/>
              <w:bottom w:w="45" w:type="dxa"/>
            </w:tcMar>
          </w:tcPr>
          <w:p w14:paraId="5BD3E2E5" w14:textId="77777777" w:rsidR="007B2B57" w:rsidRDefault="00B1577F">
            <w:r>
              <w:rPr>
                <w:rFonts w:ascii="Times New Roman" w:eastAsia="Times New Roman" w:hAnsi="Times New Roman" w:cs="Times New Roman"/>
                <w:color w:val="000000"/>
                <w:sz w:val="24"/>
                <w:szCs w:val="24"/>
              </w:rPr>
              <w:t>16</w:t>
            </w:r>
          </w:p>
        </w:tc>
      </w:tr>
    </w:tbl>
    <w:p w14:paraId="24B44872" w14:textId="77777777" w:rsidR="008A6B68" w:rsidRPr="00FE5AFB" w:rsidRDefault="008A6B68" w:rsidP="00FE5AFB">
      <w:pPr>
        <w:rPr>
          <w:rFonts w:ascii="Times New Roman" w:hAnsi="Times New Roman" w:cs="Times New Roman"/>
          <w:b/>
          <w:sz w:val="24"/>
          <w:szCs w:val="24"/>
        </w:rPr>
      </w:pPr>
    </w:p>
    <w:p w14:paraId="57A738B2" w14:textId="77777777" w:rsidR="006C307E" w:rsidRPr="00014A27" w:rsidRDefault="006C307E" w:rsidP="00014A27">
      <w:pPr>
        <w:pStyle w:val="ae"/>
        <w:numPr>
          <w:ilvl w:val="0"/>
          <w:numId w:val="9"/>
        </w:numPr>
        <w:spacing w:after="0" w:line="240" w:lineRule="auto"/>
        <w:ind w:left="357" w:hanging="357"/>
        <w:jc w:val="both"/>
        <w:rPr>
          <w:rFonts w:ascii="Times New Roman" w:eastAsia="Times New Roman" w:hAnsi="Times New Roman" w:cs="Times New Roman"/>
          <w:b/>
          <w:sz w:val="24"/>
          <w:szCs w:val="24"/>
        </w:rPr>
      </w:pPr>
      <w:r w:rsidRPr="00014A27">
        <w:rPr>
          <w:rFonts w:ascii="Times New Roman" w:eastAsia="Times New Roman" w:hAnsi="Times New Roman" w:cs="Times New Roman"/>
          <w:b/>
          <w:sz w:val="24"/>
          <w:szCs w:val="24"/>
        </w:rPr>
        <w:t>Контроль качества освоения дисциплины</w:t>
      </w:r>
    </w:p>
    <w:p w14:paraId="192D262E" w14:textId="77777777" w:rsidR="002C315D" w:rsidRDefault="006C307E" w:rsidP="002C315D">
      <w:pPr>
        <w:spacing w:after="0" w:line="240" w:lineRule="auto"/>
        <w:ind w:firstLine="567"/>
        <w:jc w:val="both"/>
        <w:rPr>
          <w:rFonts w:ascii="Times New Roman" w:eastAsia="Times New Roman" w:hAnsi="Times New Roman" w:cs="Times New Roman"/>
          <w:sz w:val="24"/>
          <w:szCs w:val="24"/>
        </w:rPr>
      </w:pPr>
      <w:r w:rsidRPr="00E008FC">
        <w:rPr>
          <w:rFonts w:ascii="Times New Roman" w:eastAsia="Times New Roman" w:hAnsi="Times New Roman" w:cs="Times New Roman"/>
          <w:sz w:val="24"/>
          <w:szCs w:val="24"/>
        </w:rPr>
        <w:t>Контроль качества освоения дисциплины включает в себя текущ</w:t>
      </w:r>
      <w:r w:rsidR="00355C96">
        <w:rPr>
          <w:rFonts w:ascii="Times New Roman" w:eastAsia="Times New Roman" w:hAnsi="Times New Roman" w:cs="Times New Roman"/>
          <w:sz w:val="24"/>
          <w:szCs w:val="24"/>
        </w:rPr>
        <w:t>ий контроль</w:t>
      </w:r>
      <w:r w:rsidRPr="00E008FC">
        <w:rPr>
          <w:rFonts w:ascii="Times New Roman" w:eastAsia="Times New Roman" w:hAnsi="Times New Roman" w:cs="Times New Roman"/>
          <w:sz w:val="24"/>
          <w:szCs w:val="24"/>
        </w:rPr>
        <w:t xml:space="preserve"> и промежуточную аттестацию обучающихся</w:t>
      </w:r>
    </w:p>
    <w:p w14:paraId="4E03E03B" w14:textId="15D002F2" w:rsidR="00355C96" w:rsidRDefault="006C307E" w:rsidP="002C315D">
      <w:pPr>
        <w:spacing w:after="0" w:line="240" w:lineRule="auto"/>
        <w:ind w:firstLine="567"/>
        <w:jc w:val="both"/>
        <w:rPr>
          <w:rFonts w:ascii="Times New Roman" w:eastAsia="Times New Roman" w:hAnsi="Times New Roman" w:cs="Times New Roman"/>
          <w:sz w:val="24"/>
          <w:szCs w:val="24"/>
        </w:rPr>
      </w:pPr>
      <w:r w:rsidRPr="002C315D">
        <w:rPr>
          <w:rFonts w:ascii="Times New Roman" w:eastAsia="Times New Roman" w:hAnsi="Times New Roman" w:cs="Times New Roman"/>
          <w:sz w:val="24"/>
          <w:szCs w:val="24"/>
        </w:rPr>
        <w:t>Промежуточная аттестация обучающихся по дисциплине</w:t>
      </w:r>
      <w:r w:rsidR="00984682" w:rsidRPr="002C315D">
        <w:rPr>
          <w:rFonts w:ascii="Times New Roman" w:eastAsia="Times New Roman" w:hAnsi="Times New Roman" w:cs="Times New Roman"/>
          <w:sz w:val="24"/>
          <w:szCs w:val="24"/>
        </w:rPr>
        <w:t xml:space="preserve"> проводится </w:t>
      </w:r>
      <w:r w:rsidR="00A44FD5" w:rsidRPr="002C315D">
        <w:rPr>
          <w:rFonts w:ascii="Times New Roman" w:eastAsia="Times New Roman" w:hAnsi="Times New Roman" w:cs="Times New Roman"/>
          <w:sz w:val="24"/>
          <w:szCs w:val="24"/>
        </w:rPr>
        <w:t>в форме:</w:t>
      </w:r>
      <w:r w:rsidR="00A44FD5" w:rsidRPr="002C315D">
        <w:t xml:space="preserve"> </w:t>
      </w:r>
      <w:r w:rsidR="00A44FD5" w:rsidRPr="002C315D">
        <w:rPr>
          <w:rFonts w:ascii="Times New Roman" w:eastAsia="Times New Roman" w:hAnsi="Times New Roman" w:cs="Times New Roman"/>
          <w:sz w:val="24"/>
          <w:szCs w:val="24"/>
        </w:rPr>
        <w:t>Зачет (3 семестр)</w:t>
      </w:r>
    </w:p>
    <w:p w14:paraId="05BE12ED" w14:textId="77777777" w:rsidR="006C307E" w:rsidRPr="00E008FC" w:rsidRDefault="006C307E" w:rsidP="006C307E">
      <w:pPr>
        <w:spacing w:after="0" w:line="240" w:lineRule="auto"/>
        <w:ind w:firstLine="567"/>
        <w:jc w:val="both"/>
        <w:rPr>
          <w:rFonts w:ascii="Times New Roman" w:hAnsi="Times New Roman" w:cs="Times New Roman"/>
          <w:b/>
          <w:sz w:val="24"/>
          <w:szCs w:val="24"/>
        </w:rPr>
      </w:pPr>
      <w:r w:rsidRPr="00E008FC">
        <w:rPr>
          <w:rFonts w:ascii="Times New Roman" w:eastAsia="Times New Roman" w:hAnsi="Times New Roman" w:cs="Times New Roman"/>
          <w:sz w:val="24"/>
          <w:szCs w:val="24"/>
        </w:rPr>
        <w:t>Критерии оценивания результатов обучения по дисциплине установлены в соответствии с Положением о текущей и промежуточной аттестации обучающихся по программам среднего профессионального и высшего образования в ГАОУ ВО МГПУ.</w:t>
      </w:r>
      <w:r w:rsidRPr="00E008FC">
        <w:rPr>
          <w:rFonts w:ascii="Times New Roman" w:hAnsi="Times New Roman" w:cs="Times New Roman"/>
          <w:b/>
          <w:sz w:val="24"/>
          <w:szCs w:val="24"/>
        </w:rPr>
        <w:t xml:space="preserve"> </w:t>
      </w:r>
    </w:p>
    <w:p w14:paraId="67E8B941" w14:textId="77777777" w:rsidR="006C307E" w:rsidRDefault="006C307E" w:rsidP="006C307E">
      <w:pPr>
        <w:spacing w:after="0" w:line="240" w:lineRule="auto"/>
        <w:jc w:val="both"/>
        <w:rPr>
          <w:rFonts w:ascii="Times New Roman" w:hAnsi="Times New Roman" w:cs="Times New Roman"/>
          <w:b/>
          <w:sz w:val="24"/>
          <w:szCs w:val="24"/>
        </w:rPr>
      </w:pPr>
    </w:p>
    <w:p w14:paraId="7499AA1D" w14:textId="0168C630" w:rsidR="002C315D" w:rsidRPr="002C315D" w:rsidRDefault="002C315D" w:rsidP="002C315D">
      <w:pPr>
        <w:pStyle w:val="ae"/>
        <w:numPr>
          <w:ilvl w:val="1"/>
          <w:numId w:val="9"/>
        </w:numPr>
        <w:spacing w:after="0" w:line="240" w:lineRule="auto"/>
        <w:ind w:left="0" w:firstLine="0"/>
        <w:jc w:val="both"/>
        <w:rPr>
          <w:rFonts w:ascii="Times New Roman" w:hAnsi="Times New Roman" w:cs="Times New Roman"/>
          <w:b/>
          <w:sz w:val="24"/>
          <w:szCs w:val="24"/>
        </w:rPr>
      </w:pPr>
      <w:r>
        <w:rPr>
          <w:rFonts w:ascii="Times New Roman" w:hAnsi="Times New Roman" w:cs="Times New Roman"/>
          <w:b/>
          <w:sz w:val="24"/>
          <w:szCs w:val="24"/>
          <w:lang w:val="ru-RU"/>
        </w:rPr>
        <w:t>Фонд оценочных средств</w:t>
      </w:r>
    </w:p>
    <w:p w14:paraId="13A4F8D7" w14:textId="77777777" w:rsidR="002C315D" w:rsidRDefault="002C315D" w:rsidP="002C315D">
      <w:pPr>
        <w:spacing w:after="0" w:line="240" w:lineRule="auto"/>
        <w:jc w:val="both"/>
        <w:rPr>
          <w:rFonts w:ascii="Times New Roman" w:hAnsi="Times New Roman" w:cs="Times New Roman"/>
          <w:b/>
          <w:sz w:val="24"/>
          <w:szCs w:val="24"/>
        </w:rPr>
      </w:pPr>
    </w:p>
    <w:p w14:paraId="7AD05BA4" w14:textId="21A36701" w:rsidR="002C315D" w:rsidRPr="002C315D" w:rsidRDefault="002C315D" w:rsidP="002C315D">
      <w:pPr>
        <w:spacing w:after="0" w:line="240" w:lineRule="auto"/>
        <w:jc w:val="both"/>
        <w:rPr>
          <w:rFonts w:ascii="Times New Roman" w:hAnsi="Times New Roman" w:cs="Times New Roman"/>
          <w:b/>
          <w:bCs/>
          <w:sz w:val="24"/>
          <w:szCs w:val="24"/>
        </w:rPr>
      </w:pPr>
      <w:r w:rsidRPr="002C315D">
        <w:rPr>
          <w:rFonts w:ascii="Times New Roman" w:hAnsi="Times New Roman" w:cs="Times New Roman"/>
          <w:b/>
          <w:bCs/>
          <w:sz w:val="24"/>
          <w:szCs w:val="24"/>
        </w:rPr>
        <w:t>Оценочные средства текущего контроля:</w:t>
      </w:r>
    </w:p>
    <w:p w14:paraId="26588A81" w14:textId="77777777" w:rsidR="002C315D" w:rsidRPr="002C315D" w:rsidRDefault="002C315D" w:rsidP="002C315D">
      <w:pPr>
        <w:spacing w:after="0" w:line="240" w:lineRule="auto"/>
        <w:jc w:val="both"/>
        <w:rPr>
          <w:rFonts w:ascii="Times New Roman" w:hAnsi="Times New Roman" w:cs="Times New Roman"/>
          <w:b/>
          <w:bCs/>
          <w:sz w:val="24"/>
          <w:szCs w:val="24"/>
        </w:rPr>
      </w:pPr>
      <w:r w:rsidRPr="002C315D">
        <w:rPr>
          <w:rFonts w:ascii="Times New Roman" w:hAnsi="Times New Roman" w:cs="Times New Roman"/>
          <w:b/>
          <w:bCs/>
          <w:sz w:val="24"/>
          <w:szCs w:val="24"/>
        </w:rPr>
        <w:t>Доклад</w:t>
      </w:r>
    </w:p>
    <w:p w14:paraId="2DC64E4E"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b/>
          <w:bCs/>
          <w:sz w:val="24"/>
          <w:szCs w:val="24"/>
        </w:rPr>
        <w:t>Требования к структуре доклада:</w:t>
      </w:r>
    </w:p>
    <w:p w14:paraId="2BB6DF34" w14:textId="77777777" w:rsidR="002C315D" w:rsidRPr="002C315D" w:rsidRDefault="002C315D" w:rsidP="002C315D">
      <w:pPr>
        <w:numPr>
          <w:ilvl w:val="0"/>
          <w:numId w:val="15"/>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титульный лист;</w:t>
      </w:r>
    </w:p>
    <w:p w14:paraId="219D91B4" w14:textId="77777777" w:rsidR="002C315D" w:rsidRPr="002C315D" w:rsidRDefault="002C315D" w:rsidP="002C315D">
      <w:pPr>
        <w:numPr>
          <w:ilvl w:val="0"/>
          <w:numId w:val="15"/>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план работы с указанием страниц каждого пункта;</w:t>
      </w:r>
    </w:p>
    <w:p w14:paraId="34EB68A1" w14:textId="77777777" w:rsidR="002C315D" w:rsidRPr="002C315D" w:rsidRDefault="002C315D" w:rsidP="002C315D">
      <w:pPr>
        <w:numPr>
          <w:ilvl w:val="0"/>
          <w:numId w:val="15"/>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введение;</w:t>
      </w:r>
    </w:p>
    <w:p w14:paraId="4619B1D8" w14:textId="77777777" w:rsidR="002C315D" w:rsidRPr="002C315D" w:rsidRDefault="002C315D" w:rsidP="002C315D">
      <w:pPr>
        <w:numPr>
          <w:ilvl w:val="0"/>
          <w:numId w:val="15"/>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текстовое изложение материала с необходимыми ссылками на источники, использованные автором;</w:t>
      </w:r>
    </w:p>
    <w:p w14:paraId="62C87EA3" w14:textId="77777777" w:rsidR="002C315D" w:rsidRPr="002C315D" w:rsidRDefault="002C315D" w:rsidP="002C315D">
      <w:pPr>
        <w:numPr>
          <w:ilvl w:val="0"/>
          <w:numId w:val="15"/>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заключение;</w:t>
      </w:r>
    </w:p>
    <w:p w14:paraId="40AF24E2" w14:textId="77777777" w:rsidR="002C315D" w:rsidRPr="002C315D" w:rsidRDefault="002C315D" w:rsidP="002C315D">
      <w:pPr>
        <w:numPr>
          <w:ilvl w:val="0"/>
          <w:numId w:val="15"/>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список использованной литературы и источников;</w:t>
      </w:r>
    </w:p>
    <w:p w14:paraId="1A26BAA3" w14:textId="77777777" w:rsidR="002C315D" w:rsidRPr="002C315D" w:rsidRDefault="002C315D" w:rsidP="002C315D">
      <w:pPr>
        <w:numPr>
          <w:ilvl w:val="0"/>
          <w:numId w:val="15"/>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приложения, которые состоят из таблиц, диаграмм, графиков, рисунков, схем (необязательная часть реферата).</w:t>
      </w:r>
    </w:p>
    <w:p w14:paraId="5AD2AC18"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b/>
          <w:bCs/>
          <w:sz w:val="24"/>
          <w:szCs w:val="24"/>
        </w:rPr>
        <w:t>Тематика докладов:</w:t>
      </w:r>
    </w:p>
    <w:p w14:paraId="5F210D5A" w14:textId="77777777" w:rsidR="002C315D" w:rsidRPr="002C315D" w:rsidRDefault="002C315D" w:rsidP="002C315D">
      <w:pPr>
        <w:numPr>
          <w:ilvl w:val="0"/>
          <w:numId w:val="17"/>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Средство обучения как дидактическая категория: эволюция от наглядности к цифровым экосистемам.</w:t>
      </w:r>
    </w:p>
    <w:p w14:paraId="120A2079" w14:textId="77777777" w:rsidR="002C315D" w:rsidRPr="002C315D" w:rsidRDefault="002C315D" w:rsidP="002C315D">
      <w:pPr>
        <w:numPr>
          <w:ilvl w:val="0"/>
          <w:numId w:val="17"/>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Классификация современных средств обучения: электронные, цифровые, мультимедийные, интерактивные.</w:t>
      </w:r>
    </w:p>
    <w:p w14:paraId="298C6F37" w14:textId="77777777" w:rsidR="002C315D" w:rsidRPr="002C315D" w:rsidRDefault="002C315D" w:rsidP="002C315D">
      <w:pPr>
        <w:numPr>
          <w:ilvl w:val="0"/>
          <w:numId w:val="17"/>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Педагогический дизайн новых средств обучения: от идеи до прототипа.</w:t>
      </w:r>
    </w:p>
    <w:p w14:paraId="0B935FBC" w14:textId="77777777" w:rsidR="002C315D" w:rsidRPr="002C315D" w:rsidRDefault="002C315D" w:rsidP="002C315D">
      <w:pPr>
        <w:numPr>
          <w:ilvl w:val="0"/>
          <w:numId w:val="17"/>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Критерии выбора средств обучения в общем и дополнительном образовании.</w:t>
      </w:r>
    </w:p>
    <w:p w14:paraId="2FCC5F1A" w14:textId="77777777" w:rsidR="002C315D" w:rsidRPr="002C315D" w:rsidRDefault="002C315D" w:rsidP="002C315D">
      <w:pPr>
        <w:numPr>
          <w:ilvl w:val="0"/>
          <w:numId w:val="17"/>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Условия эффективного применения цифровых средств обучения в урочной и внеурочной деятельности.</w:t>
      </w:r>
    </w:p>
    <w:p w14:paraId="4E693DF0" w14:textId="77777777" w:rsidR="002C315D" w:rsidRPr="002C315D" w:rsidRDefault="002C315D" w:rsidP="002C315D">
      <w:pPr>
        <w:numPr>
          <w:ilvl w:val="0"/>
          <w:numId w:val="17"/>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Методика командной разработки проекта нового средства обучения.</w:t>
      </w:r>
    </w:p>
    <w:p w14:paraId="367A03B1" w14:textId="77777777" w:rsidR="002C315D" w:rsidRPr="002C315D" w:rsidRDefault="002C315D" w:rsidP="002C315D">
      <w:pPr>
        <w:numPr>
          <w:ilvl w:val="0"/>
          <w:numId w:val="17"/>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Экспертиза средств обучения: подходы, критерии и показатели оценки.</w:t>
      </w:r>
    </w:p>
    <w:p w14:paraId="01EC7F89" w14:textId="77777777" w:rsidR="002C315D" w:rsidRPr="002C315D" w:rsidRDefault="002C315D" w:rsidP="002C315D">
      <w:pPr>
        <w:numPr>
          <w:ilvl w:val="0"/>
          <w:numId w:val="17"/>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Требования к экспертам и процедура организации экспертной деятельности.</w:t>
      </w:r>
    </w:p>
    <w:p w14:paraId="68E56343" w14:textId="77777777" w:rsidR="002C315D" w:rsidRPr="002C315D" w:rsidRDefault="002C315D" w:rsidP="002C315D">
      <w:pPr>
        <w:numPr>
          <w:ilvl w:val="0"/>
          <w:numId w:val="17"/>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Адаптация средств обучения для обучающихся с особыми образовательными потребностями (инклюзивный дизайн).</w:t>
      </w:r>
    </w:p>
    <w:p w14:paraId="431DFFE5" w14:textId="77777777" w:rsidR="002C315D" w:rsidRPr="002C315D" w:rsidRDefault="002C315D" w:rsidP="002C315D">
      <w:pPr>
        <w:numPr>
          <w:ilvl w:val="0"/>
          <w:numId w:val="17"/>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Учет культурного разнообразия при проектировании и выборе средств обучения (в контексте УК-5).</w:t>
      </w:r>
    </w:p>
    <w:p w14:paraId="70EEDD03" w14:textId="77777777" w:rsidR="002C315D" w:rsidRPr="002C315D" w:rsidRDefault="002C315D" w:rsidP="002C315D">
      <w:pPr>
        <w:numPr>
          <w:ilvl w:val="0"/>
          <w:numId w:val="17"/>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Зарубежный и отечественный опыт создания инновационных средств обучения.</w:t>
      </w:r>
    </w:p>
    <w:p w14:paraId="16A1C0B7" w14:textId="77777777" w:rsidR="002C315D" w:rsidRPr="002C315D" w:rsidRDefault="002C315D" w:rsidP="002C315D">
      <w:pPr>
        <w:numPr>
          <w:ilvl w:val="0"/>
          <w:numId w:val="17"/>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Оценка эффективности применения современных средств обучения: метрики и инструменты.</w:t>
      </w:r>
    </w:p>
    <w:p w14:paraId="566AF349" w14:textId="77777777" w:rsidR="002C315D" w:rsidRPr="002C315D" w:rsidRDefault="002C315D" w:rsidP="002C315D">
      <w:pPr>
        <w:spacing w:after="0" w:line="240" w:lineRule="auto"/>
        <w:jc w:val="both"/>
        <w:rPr>
          <w:rFonts w:ascii="Times New Roman" w:hAnsi="Times New Roman" w:cs="Times New Roman"/>
          <w:sz w:val="24"/>
          <w:szCs w:val="24"/>
        </w:rPr>
      </w:pPr>
    </w:p>
    <w:p w14:paraId="60042A4F"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b/>
          <w:bCs/>
          <w:sz w:val="24"/>
          <w:szCs w:val="24"/>
        </w:rPr>
        <w:t>Критерии оценки доклада</w:t>
      </w:r>
    </w:p>
    <w:tbl>
      <w:tblPr>
        <w:tblStyle w:val="ad"/>
        <w:tblW w:w="0" w:type="auto"/>
        <w:tblLook w:val="04A0" w:firstRow="1" w:lastRow="0" w:firstColumn="1" w:lastColumn="0" w:noHBand="0" w:noVBand="1"/>
      </w:tblPr>
      <w:tblGrid>
        <w:gridCol w:w="1964"/>
        <w:gridCol w:w="5753"/>
        <w:gridCol w:w="1628"/>
      </w:tblGrid>
      <w:tr w:rsidR="002C315D" w:rsidRPr="002C315D" w14:paraId="3F5AA4C2" w14:textId="77777777" w:rsidTr="00E27F64">
        <w:tc>
          <w:tcPr>
            <w:tcW w:w="0" w:type="auto"/>
            <w:hideMark/>
          </w:tcPr>
          <w:p w14:paraId="1AD7FD08" w14:textId="77777777" w:rsidR="002C315D" w:rsidRPr="002C315D" w:rsidRDefault="002C315D" w:rsidP="00E27F64">
            <w:pPr>
              <w:jc w:val="center"/>
              <w:rPr>
                <w:rFonts w:ascii="Times New Roman" w:hAnsi="Times New Roman" w:cs="Times New Roman"/>
                <w:b/>
                <w:bCs/>
                <w:sz w:val="24"/>
                <w:szCs w:val="24"/>
              </w:rPr>
            </w:pPr>
            <w:r w:rsidRPr="002C315D">
              <w:rPr>
                <w:rFonts w:ascii="Times New Roman" w:hAnsi="Times New Roman" w:cs="Times New Roman"/>
                <w:b/>
                <w:bCs/>
                <w:sz w:val="24"/>
                <w:szCs w:val="24"/>
              </w:rPr>
              <w:t>Критерии</w:t>
            </w:r>
          </w:p>
        </w:tc>
        <w:tc>
          <w:tcPr>
            <w:tcW w:w="0" w:type="auto"/>
            <w:hideMark/>
          </w:tcPr>
          <w:p w14:paraId="6B12D7B2" w14:textId="77777777" w:rsidR="002C315D" w:rsidRPr="002C315D" w:rsidRDefault="002C315D" w:rsidP="00E27F64">
            <w:pPr>
              <w:jc w:val="center"/>
              <w:rPr>
                <w:rFonts w:ascii="Times New Roman" w:hAnsi="Times New Roman" w:cs="Times New Roman"/>
                <w:b/>
                <w:bCs/>
                <w:sz w:val="24"/>
                <w:szCs w:val="24"/>
              </w:rPr>
            </w:pPr>
            <w:r w:rsidRPr="002C315D">
              <w:rPr>
                <w:rFonts w:ascii="Times New Roman" w:hAnsi="Times New Roman" w:cs="Times New Roman"/>
                <w:b/>
                <w:bCs/>
                <w:sz w:val="24"/>
                <w:szCs w:val="24"/>
              </w:rPr>
              <w:t>Показатели</w:t>
            </w:r>
          </w:p>
        </w:tc>
        <w:tc>
          <w:tcPr>
            <w:tcW w:w="0" w:type="auto"/>
            <w:hideMark/>
          </w:tcPr>
          <w:p w14:paraId="4CE9C5EB" w14:textId="77777777" w:rsidR="002C315D" w:rsidRPr="002C315D" w:rsidRDefault="002C315D" w:rsidP="00E27F64">
            <w:pPr>
              <w:jc w:val="center"/>
              <w:rPr>
                <w:rFonts w:ascii="Times New Roman" w:hAnsi="Times New Roman" w:cs="Times New Roman"/>
                <w:b/>
                <w:bCs/>
                <w:sz w:val="24"/>
                <w:szCs w:val="24"/>
              </w:rPr>
            </w:pPr>
            <w:r w:rsidRPr="002C315D">
              <w:rPr>
                <w:rFonts w:ascii="Times New Roman" w:hAnsi="Times New Roman" w:cs="Times New Roman"/>
                <w:b/>
                <w:bCs/>
                <w:sz w:val="24"/>
                <w:szCs w:val="24"/>
              </w:rPr>
              <w:t>Шкала оценивания</w:t>
            </w:r>
          </w:p>
        </w:tc>
      </w:tr>
      <w:tr w:rsidR="002C315D" w:rsidRPr="002C315D" w14:paraId="23B31155" w14:textId="77777777" w:rsidTr="00E27F64">
        <w:tc>
          <w:tcPr>
            <w:tcW w:w="0" w:type="auto"/>
            <w:hideMark/>
          </w:tcPr>
          <w:p w14:paraId="136F7EE5"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Степень раскрытия сущности проблемы</w:t>
            </w:r>
          </w:p>
        </w:tc>
        <w:tc>
          <w:tcPr>
            <w:tcW w:w="0" w:type="auto"/>
            <w:hideMark/>
          </w:tcPr>
          <w:p w14:paraId="3763D78E"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Соответствие плана теме доклада</w:t>
            </w:r>
          </w:p>
        </w:tc>
        <w:tc>
          <w:tcPr>
            <w:tcW w:w="0" w:type="auto"/>
            <w:hideMark/>
          </w:tcPr>
          <w:p w14:paraId="0C513D8D"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0,25 балла</w:t>
            </w:r>
          </w:p>
        </w:tc>
      </w:tr>
      <w:tr w:rsidR="002C315D" w:rsidRPr="002C315D" w14:paraId="6A04DD82" w14:textId="77777777" w:rsidTr="00E27F64">
        <w:tc>
          <w:tcPr>
            <w:tcW w:w="0" w:type="auto"/>
            <w:hideMark/>
          </w:tcPr>
          <w:p w14:paraId="27ACABD1" w14:textId="77777777" w:rsidR="002C315D" w:rsidRPr="002C315D" w:rsidRDefault="002C315D" w:rsidP="00E27F64">
            <w:pPr>
              <w:jc w:val="both"/>
              <w:rPr>
                <w:rFonts w:ascii="Times New Roman" w:hAnsi="Times New Roman" w:cs="Times New Roman"/>
                <w:sz w:val="24"/>
                <w:szCs w:val="24"/>
              </w:rPr>
            </w:pPr>
          </w:p>
        </w:tc>
        <w:tc>
          <w:tcPr>
            <w:tcW w:w="0" w:type="auto"/>
            <w:hideMark/>
          </w:tcPr>
          <w:p w14:paraId="264844C6"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Соответствие содержания теме и плану доклада</w:t>
            </w:r>
          </w:p>
        </w:tc>
        <w:tc>
          <w:tcPr>
            <w:tcW w:w="0" w:type="auto"/>
            <w:hideMark/>
          </w:tcPr>
          <w:p w14:paraId="3D831D39"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0,25 балла</w:t>
            </w:r>
          </w:p>
        </w:tc>
      </w:tr>
      <w:tr w:rsidR="002C315D" w:rsidRPr="002C315D" w14:paraId="36F98908" w14:textId="77777777" w:rsidTr="00E27F64">
        <w:tc>
          <w:tcPr>
            <w:tcW w:w="0" w:type="auto"/>
            <w:hideMark/>
          </w:tcPr>
          <w:p w14:paraId="57B2C135" w14:textId="77777777" w:rsidR="002C315D" w:rsidRPr="002C315D" w:rsidRDefault="002C315D" w:rsidP="00E27F64">
            <w:pPr>
              <w:jc w:val="both"/>
              <w:rPr>
                <w:rFonts w:ascii="Times New Roman" w:hAnsi="Times New Roman" w:cs="Times New Roman"/>
                <w:sz w:val="24"/>
                <w:szCs w:val="24"/>
              </w:rPr>
            </w:pPr>
          </w:p>
        </w:tc>
        <w:tc>
          <w:tcPr>
            <w:tcW w:w="0" w:type="auto"/>
            <w:hideMark/>
          </w:tcPr>
          <w:p w14:paraId="7FAAE731"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Полнота и глубина раскрытия основных понятий проблемы</w:t>
            </w:r>
          </w:p>
        </w:tc>
        <w:tc>
          <w:tcPr>
            <w:tcW w:w="0" w:type="auto"/>
            <w:hideMark/>
          </w:tcPr>
          <w:p w14:paraId="5A7433F1"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0,5 балла</w:t>
            </w:r>
          </w:p>
        </w:tc>
      </w:tr>
      <w:tr w:rsidR="002C315D" w:rsidRPr="002C315D" w14:paraId="6F9630BC" w14:textId="77777777" w:rsidTr="00E27F64">
        <w:tc>
          <w:tcPr>
            <w:tcW w:w="0" w:type="auto"/>
            <w:hideMark/>
          </w:tcPr>
          <w:p w14:paraId="1E0AC1A3" w14:textId="77777777" w:rsidR="002C315D" w:rsidRPr="002C315D" w:rsidRDefault="002C315D" w:rsidP="00E27F64">
            <w:pPr>
              <w:jc w:val="both"/>
              <w:rPr>
                <w:rFonts w:ascii="Times New Roman" w:hAnsi="Times New Roman" w:cs="Times New Roman"/>
                <w:sz w:val="24"/>
                <w:szCs w:val="24"/>
              </w:rPr>
            </w:pPr>
          </w:p>
        </w:tc>
        <w:tc>
          <w:tcPr>
            <w:tcW w:w="0" w:type="auto"/>
            <w:hideMark/>
          </w:tcPr>
          <w:p w14:paraId="1DB359DE"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Умение сопоставлять различные точки зрения ученых по рассматриваемому вопросу, умение обобщать материал</w:t>
            </w:r>
          </w:p>
        </w:tc>
        <w:tc>
          <w:tcPr>
            <w:tcW w:w="0" w:type="auto"/>
            <w:hideMark/>
          </w:tcPr>
          <w:p w14:paraId="048B505A"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0,5 балла</w:t>
            </w:r>
          </w:p>
        </w:tc>
      </w:tr>
      <w:tr w:rsidR="002C315D" w:rsidRPr="002C315D" w14:paraId="13E5F87B" w14:textId="77777777" w:rsidTr="00E27F64">
        <w:tc>
          <w:tcPr>
            <w:tcW w:w="0" w:type="auto"/>
            <w:hideMark/>
          </w:tcPr>
          <w:p w14:paraId="6FD8844B" w14:textId="77777777" w:rsidR="002C315D" w:rsidRPr="002C315D" w:rsidRDefault="002C315D" w:rsidP="00E27F64">
            <w:pPr>
              <w:jc w:val="both"/>
              <w:rPr>
                <w:rFonts w:ascii="Times New Roman" w:hAnsi="Times New Roman" w:cs="Times New Roman"/>
                <w:sz w:val="24"/>
                <w:szCs w:val="24"/>
              </w:rPr>
            </w:pPr>
          </w:p>
        </w:tc>
        <w:tc>
          <w:tcPr>
            <w:tcW w:w="0" w:type="auto"/>
            <w:hideMark/>
          </w:tcPr>
          <w:p w14:paraId="605835F1"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Аргументированность основных положений и выводов</w:t>
            </w:r>
          </w:p>
        </w:tc>
        <w:tc>
          <w:tcPr>
            <w:tcW w:w="0" w:type="auto"/>
            <w:hideMark/>
          </w:tcPr>
          <w:p w14:paraId="331A52C4"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0,5 балла</w:t>
            </w:r>
          </w:p>
        </w:tc>
      </w:tr>
      <w:tr w:rsidR="002C315D" w:rsidRPr="002C315D" w14:paraId="329F98A7" w14:textId="77777777" w:rsidTr="00E27F64">
        <w:tc>
          <w:tcPr>
            <w:tcW w:w="0" w:type="auto"/>
            <w:hideMark/>
          </w:tcPr>
          <w:p w14:paraId="787A40E6"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Оформление презентации</w:t>
            </w:r>
          </w:p>
        </w:tc>
        <w:tc>
          <w:tcPr>
            <w:tcW w:w="0" w:type="auto"/>
            <w:hideMark/>
          </w:tcPr>
          <w:p w14:paraId="0518BCEE"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Соответствие требованиям оформления презентации</w:t>
            </w:r>
          </w:p>
        </w:tc>
        <w:tc>
          <w:tcPr>
            <w:tcW w:w="0" w:type="auto"/>
            <w:hideMark/>
          </w:tcPr>
          <w:p w14:paraId="2114B63A"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0,25 балла</w:t>
            </w:r>
          </w:p>
        </w:tc>
      </w:tr>
      <w:tr w:rsidR="002C315D" w:rsidRPr="002C315D" w14:paraId="7CEC64D8" w14:textId="77777777" w:rsidTr="00E27F64">
        <w:tc>
          <w:tcPr>
            <w:tcW w:w="0" w:type="auto"/>
            <w:hideMark/>
          </w:tcPr>
          <w:p w14:paraId="2FB00062" w14:textId="77777777" w:rsidR="002C315D" w:rsidRPr="002C315D" w:rsidRDefault="002C315D" w:rsidP="00E27F64">
            <w:pPr>
              <w:jc w:val="both"/>
              <w:rPr>
                <w:rFonts w:ascii="Times New Roman" w:hAnsi="Times New Roman" w:cs="Times New Roman"/>
                <w:sz w:val="24"/>
                <w:szCs w:val="24"/>
              </w:rPr>
            </w:pPr>
          </w:p>
        </w:tc>
        <w:tc>
          <w:tcPr>
            <w:tcW w:w="0" w:type="auto"/>
            <w:hideMark/>
          </w:tcPr>
          <w:p w14:paraId="0E0B6E8B"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Соответствие структуры презентации тексту доклада</w:t>
            </w:r>
          </w:p>
        </w:tc>
        <w:tc>
          <w:tcPr>
            <w:tcW w:w="0" w:type="auto"/>
            <w:hideMark/>
          </w:tcPr>
          <w:p w14:paraId="679C9426"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0,25 балла</w:t>
            </w:r>
          </w:p>
        </w:tc>
      </w:tr>
      <w:tr w:rsidR="002C315D" w:rsidRPr="002C315D" w14:paraId="328136B9" w14:textId="77777777" w:rsidTr="00E27F64">
        <w:tc>
          <w:tcPr>
            <w:tcW w:w="0" w:type="auto"/>
            <w:hideMark/>
          </w:tcPr>
          <w:p w14:paraId="13E5BA04" w14:textId="77777777" w:rsidR="002C315D" w:rsidRPr="002C315D" w:rsidRDefault="002C315D" w:rsidP="00E27F64">
            <w:pPr>
              <w:jc w:val="both"/>
              <w:rPr>
                <w:rFonts w:ascii="Times New Roman" w:hAnsi="Times New Roman" w:cs="Times New Roman"/>
                <w:sz w:val="24"/>
                <w:szCs w:val="24"/>
              </w:rPr>
            </w:pPr>
          </w:p>
        </w:tc>
        <w:tc>
          <w:tcPr>
            <w:tcW w:w="0" w:type="auto"/>
            <w:hideMark/>
          </w:tcPr>
          <w:p w14:paraId="6F1DF58E"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Наглядность и презентабельность</w:t>
            </w:r>
          </w:p>
        </w:tc>
        <w:tc>
          <w:tcPr>
            <w:tcW w:w="0" w:type="auto"/>
            <w:hideMark/>
          </w:tcPr>
          <w:p w14:paraId="6B623B13"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0,5 балла</w:t>
            </w:r>
          </w:p>
        </w:tc>
      </w:tr>
      <w:tr w:rsidR="002C315D" w:rsidRPr="002C315D" w14:paraId="7A4C2C55" w14:textId="77777777" w:rsidTr="00E27F64">
        <w:tc>
          <w:tcPr>
            <w:tcW w:w="0" w:type="auto"/>
            <w:hideMark/>
          </w:tcPr>
          <w:p w14:paraId="221D2390"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Выступление с докладом</w:t>
            </w:r>
          </w:p>
        </w:tc>
        <w:tc>
          <w:tcPr>
            <w:tcW w:w="0" w:type="auto"/>
            <w:hideMark/>
          </w:tcPr>
          <w:p w14:paraId="52EA024F"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Изложение содержания доклада синхронно с презентацией</w:t>
            </w:r>
          </w:p>
        </w:tc>
        <w:tc>
          <w:tcPr>
            <w:tcW w:w="0" w:type="auto"/>
            <w:hideMark/>
          </w:tcPr>
          <w:p w14:paraId="766776F9"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0,25 балла</w:t>
            </w:r>
          </w:p>
        </w:tc>
      </w:tr>
      <w:tr w:rsidR="002C315D" w:rsidRPr="002C315D" w14:paraId="41B8BB1F" w14:textId="77777777" w:rsidTr="00E27F64">
        <w:tc>
          <w:tcPr>
            <w:tcW w:w="0" w:type="auto"/>
            <w:hideMark/>
          </w:tcPr>
          <w:p w14:paraId="574DBF13" w14:textId="77777777" w:rsidR="002C315D" w:rsidRPr="002C315D" w:rsidRDefault="002C315D" w:rsidP="00E27F64">
            <w:pPr>
              <w:jc w:val="both"/>
              <w:rPr>
                <w:rFonts w:ascii="Times New Roman" w:hAnsi="Times New Roman" w:cs="Times New Roman"/>
                <w:sz w:val="24"/>
                <w:szCs w:val="24"/>
              </w:rPr>
            </w:pPr>
          </w:p>
        </w:tc>
        <w:tc>
          <w:tcPr>
            <w:tcW w:w="0" w:type="auto"/>
            <w:hideMark/>
          </w:tcPr>
          <w:p w14:paraId="5CA82207"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Ответы на вопросы по теме доклада</w:t>
            </w:r>
          </w:p>
        </w:tc>
        <w:tc>
          <w:tcPr>
            <w:tcW w:w="0" w:type="auto"/>
            <w:hideMark/>
          </w:tcPr>
          <w:p w14:paraId="392E567D"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0,25 балла</w:t>
            </w:r>
          </w:p>
        </w:tc>
      </w:tr>
      <w:tr w:rsidR="002C315D" w:rsidRPr="002C315D" w14:paraId="56E8A121" w14:textId="77777777" w:rsidTr="00E27F64">
        <w:tc>
          <w:tcPr>
            <w:tcW w:w="0" w:type="auto"/>
            <w:hideMark/>
          </w:tcPr>
          <w:p w14:paraId="66EF7990" w14:textId="77777777" w:rsidR="002C315D" w:rsidRPr="002C315D" w:rsidRDefault="002C315D" w:rsidP="00E27F64">
            <w:pPr>
              <w:jc w:val="both"/>
              <w:rPr>
                <w:rFonts w:ascii="Times New Roman" w:hAnsi="Times New Roman" w:cs="Times New Roman"/>
                <w:sz w:val="24"/>
                <w:szCs w:val="24"/>
              </w:rPr>
            </w:pPr>
          </w:p>
        </w:tc>
        <w:tc>
          <w:tcPr>
            <w:tcW w:w="0" w:type="auto"/>
            <w:hideMark/>
          </w:tcPr>
          <w:p w14:paraId="0C177955"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Самостоятельность суждений, владение материалом</w:t>
            </w:r>
          </w:p>
        </w:tc>
        <w:tc>
          <w:tcPr>
            <w:tcW w:w="0" w:type="auto"/>
            <w:hideMark/>
          </w:tcPr>
          <w:p w14:paraId="7B967A8E"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0,25 баллов</w:t>
            </w:r>
          </w:p>
        </w:tc>
      </w:tr>
      <w:tr w:rsidR="002C315D" w:rsidRPr="002C315D" w14:paraId="4538E4FA" w14:textId="77777777" w:rsidTr="00E27F64">
        <w:tc>
          <w:tcPr>
            <w:tcW w:w="0" w:type="auto"/>
            <w:hideMark/>
          </w:tcPr>
          <w:p w14:paraId="357A5F75" w14:textId="77777777" w:rsidR="002C315D" w:rsidRPr="002C315D" w:rsidRDefault="002C315D" w:rsidP="00E27F64">
            <w:pPr>
              <w:jc w:val="both"/>
              <w:rPr>
                <w:rFonts w:ascii="Times New Roman" w:hAnsi="Times New Roman" w:cs="Times New Roman"/>
                <w:sz w:val="24"/>
                <w:szCs w:val="24"/>
              </w:rPr>
            </w:pPr>
          </w:p>
        </w:tc>
        <w:tc>
          <w:tcPr>
            <w:tcW w:w="0" w:type="auto"/>
            <w:hideMark/>
          </w:tcPr>
          <w:p w14:paraId="32ACD7A2"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Речевая культура (стиль изложения, ясность, четкость, лаконичность, красота языка, учет аудитории, эмоциональный рисунок речи, доходчивость, пунктуальность, невербальное сопровождение, оживление речи афоризмами, примерами, цитатами и т.д.)</w:t>
            </w:r>
          </w:p>
        </w:tc>
        <w:tc>
          <w:tcPr>
            <w:tcW w:w="0" w:type="auto"/>
            <w:hideMark/>
          </w:tcPr>
          <w:p w14:paraId="2BD92A4F"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0,25 баллов</w:t>
            </w:r>
          </w:p>
        </w:tc>
      </w:tr>
    </w:tbl>
    <w:p w14:paraId="32B52137" w14:textId="77777777" w:rsidR="002C315D" w:rsidRPr="002C315D" w:rsidRDefault="002C315D" w:rsidP="002C315D">
      <w:pPr>
        <w:spacing w:after="0" w:line="240" w:lineRule="auto"/>
        <w:jc w:val="both"/>
        <w:rPr>
          <w:rFonts w:ascii="Times New Roman" w:hAnsi="Times New Roman" w:cs="Times New Roman"/>
          <w:b/>
          <w:bCs/>
          <w:sz w:val="24"/>
          <w:szCs w:val="24"/>
        </w:rPr>
      </w:pPr>
    </w:p>
    <w:p w14:paraId="69C7FF03" w14:textId="77777777" w:rsidR="002C315D" w:rsidRPr="002C315D" w:rsidRDefault="002C315D" w:rsidP="002C315D">
      <w:pPr>
        <w:spacing w:after="0" w:line="240" w:lineRule="auto"/>
        <w:jc w:val="both"/>
        <w:rPr>
          <w:rFonts w:ascii="Times New Roman" w:hAnsi="Times New Roman" w:cs="Times New Roman"/>
          <w:b/>
          <w:bCs/>
          <w:sz w:val="24"/>
          <w:szCs w:val="24"/>
        </w:rPr>
      </w:pPr>
      <w:r w:rsidRPr="002C315D">
        <w:rPr>
          <w:rFonts w:ascii="Times New Roman" w:hAnsi="Times New Roman" w:cs="Times New Roman"/>
          <w:b/>
          <w:bCs/>
          <w:sz w:val="24"/>
          <w:szCs w:val="24"/>
        </w:rPr>
        <w:t>Кейс-измерители</w:t>
      </w:r>
    </w:p>
    <w:p w14:paraId="388F1398"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Кейс-измерители основаны на использовании проблемных заданий, в которых обучающимся предлагают осмыслить реальную профессионально-ориентированную ситуацию, содержащую в себе необходимую, но неполную информацию для решения заданной проблемы. Кейс-метод является одним из частных приемов решения ситуационных задач.</w:t>
      </w:r>
    </w:p>
    <w:p w14:paraId="63EF9192" w14:textId="77777777" w:rsidR="002C315D" w:rsidRPr="002C315D" w:rsidRDefault="002C315D" w:rsidP="002C315D">
      <w:pPr>
        <w:spacing w:after="0" w:line="240" w:lineRule="auto"/>
        <w:jc w:val="both"/>
        <w:rPr>
          <w:rFonts w:ascii="Times New Roman" w:hAnsi="Times New Roman" w:cs="Times New Roman"/>
          <w:b/>
          <w:bCs/>
          <w:sz w:val="24"/>
          <w:szCs w:val="24"/>
        </w:rPr>
      </w:pPr>
    </w:p>
    <w:p w14:paraId="78B088B2"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b/>
          <w:bCs/>
          <w:sz w:val="24"/>
          <w:szCs w:val="24"/>
        </w:rPr>
        <w:t>Примеры кейсовых заданий (Приложение 1).</w:t>
      </w:r>
    </w:p>
    <w:p w14:paraId="2778FBC4"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b/>
          <w:bCs/>
          <w:sz w:val="24"/>
          <w:szCs w:val="24"/>
        </w:rPr>
        <w:t>Критерии оценки кейса</w:t>
      </w:r>
    </w:p>
    <w:tbl>
      <w:tblPr>
        <w:tblStyle w:val="ad"/>
        <w:tblW w:w="0" w:type="auto"/>
        <w:tblLook w:val="04A0" w:firstRow="1" w:lastRow="0" w:firstColumn="1" w:lastColumn="0" w:noHBand="0" w:noVBand="1"/>
      </w:tblPr>
      <w:tblGrid>
        <w:gridCol w:w="3193"/>
        <w:gridCol w:w="4455"/>
        <w:gridCol w:w="1697"/>
      </w:tblGrid>
      <w:tr w:rsidR="002C315D" w:rsidRPr="002C315D" w14:paraId="3FD9D554" w14:textId="77777777" w:rsidTr="00E27F64">
        <w:tc>
          <w:tcPr>
            <w:tcW w:w="0" w:type="auto"/>
            <w:hideMark/>
          </w:tcPr>
          <w:p w14:paraId="675F65A4" w14:textId="77777777" w:rsidR="002C315D" w:rsidRPr="002C315D" w:rsidRDefault="002C315D" w:rsidP="00E27F64">
            <w:pPr>
              <w:jc w:val="both"/>
              <w:rPr>
                <w:rFonts w:ascii="Times New Roman" w:hAnsi="Times New Roman" w:cs="Times New Roman"/>
                <w:b/>
                <w:bCs/>
                <w:sz w:val="24"/>
                <w:szCs w:val="24"/>
              </w:rPr>
            </w:pPr>
            <w:r w:rsidRPr="002C315D">
              <w:rPr>
                <w:rFonts w:ascii="Times New Roman" w:hAnsi="Times New Roman" w:cs="Times New Roman"/>
                <w:b/>
                <w:bCs/>
                <w:sz w:val="24"/>
                <w:szCs w:val="24"/>
              </w:rPr>
              <w:t>Критерии</w:t>
            </w:r>
          </w:p>
        </w:tc>
        <w:tc>
          <w:tcPr>
            <w:tcW w:w="0" w:type="auto"/>
            <w:hideMark/>
          </w:tcPr>
          <w:p w14:paraId="51CB43CE" w14:textId="77777777" w:rsidR="002C315D" w:rsidRPr="002C315D" w:rsidRDefault="002C315D" w:rsidP="00E27F64">
            <w:pPr>
              <w:jc w:val="both"/>
              <w:rPr>
                <w:rFonts w:ascii="Times New Roman" w:hAnsi="Times New Roman" w:cs="Times New Roman"/>
                <w:b/>
                <w:bCs/>
                <w:sz w:val="24"/>
                <w:szCs w:val="24"/>
              </w:rPr>
            </w:pPr>
            <w:r w:rsidRPr="002C315D">
              <w:rPr>
                <w:rFonts w:ascii="Times New Roman" w:hAnsi="Times New Roman" w:cs="Times New Roman"/>
                <w:b/>
                <w:bCs/>
                <w:sz w:val="24"/>
                <w:szCs w:val="24"/>
              </w:rPr>
              <w:t>Показатели</w:t>
            </w:r>
          </w:p>
        </w:tc>
        <w:tc>
          <w:tcPr>
            <w:tcW w:w="0" w:type="auto"/>
            <w:hideMark/>
          </w:tcPr>
          <w:p w14:paraId="7DF52002" w14:textId="77777777" w:rsidR="002C315D" w:rsidRPr="002C315D" w:rsidRDefault="002C315D" w:rsidP="00E27F64">
            <w:pPr>
              <w:jc w:val="both"/>
              <w:rPr>
                <w:rFonts w:ascii="Times New Roman" w:hAnsi="Times New Roman" w:cs="Times New Roman"/>
                <w:b/>
                <w:bCs/>
                <w:sz w:val="24"/>
                <w:szCs w:val="24"/>
              </w:rPr>
            </w:pPr>
            <w:r w:rsidRPr="002C315D">
              <w:rPr>
                <w:rFonts w:ascii="Times New Roman" w:hAnsi="Times New Roman" w:cs="Times New Roman"/>
                <w:b/>
                <w:bCs/>
                <w:sz w:val="24"/>
                <w:szCs w:val="24"/>
              </w:rPr>
              <w:t>Шкала оценивания</w:t>
            </w:r>
          </w:p>
        </w:tc>
      </w:tr>
      <w:tr w:rsidR="002C315D" w:rsidRPr="002C315D" w14:paraId="2C697DC5" w14:textId="77777777" w:rsidTr="00E27F64">
        <w:tc>
          <w:tcPr>
            <w:tcW w:w="0" w:type="auto"/>
            <w:hideMark/>
          </w:tcPr>
          <w:p w14:paraId="22D9C0DF"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Соответствие решения сформулированным в кейсе вопросам</w:t>
            </w:r>
          </w:p>
        </w:tc>
        <w:tc>
          <w:tcPr>
            <w:tcW w:w="0" w:type="auto"/>
            <w:hideMark/>
          </w:tcPr>
          <w:p w14:paraId="16C8FE2F"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Адекватность проблеме и рынку</w:t>
            </w:r>
          </w:p>
        </w:tc>
        <w:tc>
          <w:tcPr>
            <w:tcW w:w="0" w:type="auto"/>
            <w:hideMark/>
          </w:tcPr>
          <w:p w14:paraId="37CC1C61"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1 балл</w:t>
            </w:r>
          </w:p>
        </w:tc>
      </w:tr>
      <w:tr w:rsidR="002C315D" w:rsidRPr="002C315D" w14:paraId="2C70D3CA" w14:textId="77777777" w:rsidTr="00E27F64">
        <w:tc>
          <w:tcPr>
            <w:tcW w:w="0" w:type="auto"/>
            <w:hideMark/>
          </w:tcPr>
          <w:p w14:paraId="660AC1CF"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Оригинальность</w:t>
            </w:r>
          </w:p>
        </w:tc>
        <w:tc>
          <w:tcPr>
            <w:tcW w:w="0" w:type="auto"/>
            <w:hideMark/>
          </w:tcPr>
          <w:p w14:paraId="45BA1AD5"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Новаторство, креативность</w:t>
            </w:r>
          </w:p>
        </w:tc>
        <w:tc>
          <w:tcPr>
            <w:tcW w:w="0" w:type="auto"/>
            <w:hideMark/>
          </w:tcPr>
          <w:p w14:paraId="0FA44828"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2 балла</w:t>
            </w:r>
          </w:p>
        </w:tc>
      </w:tr>
      <w:tr w:rsidR="002C315D" w:rsidRPr="002C315D" w14:paraId="1B4744C8" w14:textId="77777777" w:rsidTr="00E27F64">
        <w:tc>
          <w:tcPr>
            <w:tcW w:w="0" w:type="auto"/>
            <w:hideMark/>
          </w:tcPr>
          <w:p w14:paraId="7F79BB21"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Применимость решения на практике</w:t>
            </w:r>
          </w:p>
        </w:tc>
        <w:tc>
          <w:tcPr>
            <w:tcW w:w="0" w:type="auto"/>
            <w:hideMark/>
          </w:tcPr>
          <w:p w14:paraId="7C0CDD84"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Важность внедрения методики в реальную практику</w:t>
            </w:r>
          </w:p>
        </w:tc>
        <w:tc>
          <w:tcPr>
            <w:tcW w:w="0" w:type="auto"/>
            <w:hideMark/>
          </w:tcPr>
          <w:p w14:paraId="149B0CD0"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1 балл</w:t>
            </w:r>
          </w:p>
        </w:tc>
      </w:tr>
      <w:tr w:rsidR="002C315D" w:rsidRPr="002C315D" w14:paraId="4229E5D5" w14:textId="77777777" w:rsidTr="00E27F64">
        <w:tc>
          <w:tcPr>
            <w:tcW w:w="0" w:type="auto"/>
            <w:hideMark/>
          </w:tcPr>
          <w:p w14:paraId="18266F7F"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Глубина проработки проблемы</w:t>
            </w:r>
          </w:p>
        </w:tc>
        <w:tc>
          <w:tcPr>
            <w:tcW w:w="0" w:type="auto"/>
            <w:hideMark/>
          </w:tcPr>
          <w:p w14:paraId="15900F84"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Обоснованность решения, наличие альтернативных вариантов, прогнозирование возможных проблем, комплексность решения</w:t>
            </w:r>
          </w:p>
        </w:tc>
        <w:tc>
          <w:tcPr>
            <w:tcW w:w="0" w:type="auto"/>
            <w:hideMark/>
          </w:tcPr>
          <w:p w14:paraId="52AFED27" w14:textId="77777777" w:rsidR="002C315D" w:rsidRPr="002C315D" w:rsidRDefault="002C315D" w:rsidP="00E27F64">
            <w:pPr>
              <w:jc w:val="both"/>
              <w:rPr>
                <w:rFonts w:ascii="Times New Roman" w:hAnsi="Times New Roman" w:cs="Times New Roman"/>
                <w:sz w:val="24"/>
                <w:szCs w:val="24"/>
              </w:rPr>
            </w:pPr>
            <w:r w:rsidRPr="002C315D">
              <w:rPr>
                <w:rFonts w:ascii="Times New Roman" w:hAnsi="Times New Roman" w:cs="Times New Roman"/>
                <w:sz w:val="24"/>
                <w:szCs w:val="24"/>
              </w:rPr>
              <w:t>2 балла</w:t>
            </w:r>
          </w:p>
        </w:tc>
      </w:tr>
    </w:tbl>
    <w:p w14:paraId="5C62EF19" w14:textId="77777777" w:rsidR="002C315D" w:rsidRPr="002C315D" w:rsidRDefault="002C315D" w:rsidP="002C315D">
      <w:pPr>
        <w:spacing w:after="0" w:line="240" w:lineRule="auto"/>
        <w:jc w:val="both"/>
        <w:rPr>
          <w:rFonts w:ascii="Times New Roman" w:hAnsi="Times New Roman" w:cs="Times New Roman"/>
          <w:b/>
          <w:bCs/>
          <w:sz w:val="24"/>
          <w:szCs w:val="24"/>
        </w:rPr>
      </w:pPr>
    </w:p>
    <w:p w14:paraId="5A7B804D" w14:textId="0BB4B127" w:rsidR="002C315D" w:rsidRPr="002C315D" w:rsidRDefault="002C315D" w:rsidP="002C315D">
      <w:pPr>
        <w:spacing w:after="0" w:line="240" w:lineRule="auto"/>
        <w:jc w:val="both"/>
        <w:rPr>
          <w:rFonts w:ascii="Times New Roman" w:hAnsi="Times New Roman" w:cs="Times New Roman"/>
          <w:b/>
          <w:bCs/>
          <w:sz w:val="24"/>
          <w:szCs w:val="24"/>
        </w:rPr>
      </w:pPr>
      <w:r w:rsidRPr="002C315D">
        <w:rPr>
          <w:rFonts w:ascii="Times New Roman" w:hAnsi="Times New Roman" w:cs="Times New Roman"/>
          <w:b/>
          <w:bCs/>
          <w:sz w:val="24"/>
          <w:szCs w:val="24"/>
        </w:rPr>
        <w:t>Оценочные средства промежуточной аттестации:</w:t>
      </w:r>
    </w:p>
    <w:p w14:paraId="4EF5EB3B"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b/>
          <w:bCs/>
          <w:sz w:val="24"/>
          <w:szCs w:val="24"/>
        </w:rPr>
        <w:t>Зачет</w:t>
      </w:r>
    </w:p>
    <w:p w14:paraId="4B4E076E"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При определении уровня достижений обучающихся на зачете необходимо обращать особое внимание на:</w:t>
      </w:r>
    </w:p>
    <w:p w14:paraId="0B7FEE5E" w14:textId="77777777" w:rsidR="002C315D" w:rsidRPr="002C315D" w:rsidRDefault="002C315D" w:rsidP="002C315D">
      <w:pPr>
        <w:numPr>
          <w:ilvl w:val="0"/>
          <w:numId w:val="16"/>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знание программного материала и структуры дисциплины, а также основного содержания и его элементов в соответствии с прослушанным лекционным курсом и с учебной литературой;</w:t>
      </w:r>
    </w:p>
    <w:p w14:paraId="45E832BD" w14:textId="77777777" w:rsidR="002C315D" w:rsidRPr="002C315D" w:rsidRDefault="002C315D" w:rsidP="002C315D">
      <w:pPr>
        <w:numPr>
          <w:ilvl w:val="0"/>
          <w:numId w:val="16"/>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знания, необходимые для решения типовых задач, умение выполнять предусмотренные программой задания;</w:t>
      </w:r>
    </w:p>
    <w:p w14:paraId="77EF450A" w14:textId="77777777" w:rsidR="002C315D" w:rsidRPr="002C315D" w:rsidRDefault="002C315D" w:rsidP="002C315D">
      <w:pPr>
        <w:numPr>
          <w:ilvl w:val="0"/>
          <w:numId w:val="16"/>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знание важнейших работ из списка основной рекомендованной литературы и знакомство с дополнительно рекомендованной литературой;</w:t>
      </w:r>
    </w:p>
    <w:p w14:paraId="31387C4E" w14:textId="77777777" w:rsidR="002C315D" w:rsidRPr="002C315D" w:rsidRDefault="002C315D" w:rsidP="002C315D">
      <w:pPr>
        <w:numPr>
          <w:ilvl w:val="0"/>
          <w:numId w:val="16"/>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владение методологией дисциплины, умение применять теоретические знания при решении задач, обосновывать свои действия.</w:t>
      </w:r>
    </w:p>
    <w:p w14:paraId="5F0596EC"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b/>
          <w:bCs/>
          <w:sz w:val="24"/>
          <w:szCs w:val="24"/>
        </w:rPr>
        <w:t>Форма зачета:</w:t>
      </w:r>
      <w:r w:rsidRPr="002C315D">
        <w:rPr>
          <w:rFonts w:ascii="Times New Roman" w:hAnsi="Times New Roman" w:cs="Times New Roman"/>
          <w:sz w:val="24"/>
          <w:szCs w:val="24"/>
        </w:rPr>
        <w:t xml:space="preserve"> тестирование.</w:t>
      </w:r>
    </w:p>
    <w:p w14:paraId="747BCCB9"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b/>
          <w:bCs/>
          <w:sz w:val="24"/>
          <w:szCs w:val="24"/>
        </w:rPr>
        <w:t>Критерии оценки тестирования:</w:t>
      </w:r>
      <w:r w:rsidRPr="002C315D">
        <w:rPr>
          <w:rFonts w:ascii="Times New Roman" w:hAnsi="Times New Roman" w:cs="Times New Roman"/>
          <w:sz w:val="24"/>
          <w:szCs w:val="24"/>
        </w:rPr>
        <w:t xml:space="preserve"> набрано не менее 75% баллов от максимального количества. </w:t>
      </w:r>
    </w:p>
    <w:p w14:paraId="4C69D21D" w14:textId="77777777" w:rsidR="002C315D" w:rsidRPr="002C315D" w:rsidRDefault="002C315D" w:rsidP="002C315D">
      <w:pPr>
        <w:spacing w:after="0" w:line="240" w:lineRule="auto"/>
        <w:jc w:val="both"/>
        <w:rPr>
          <w:rFonts w:ascii="Times New Roman" w:hAnsi="Times New Roman" w:cs="Times New Roman"/>
          <w:b/>
          <w:bCs/>
          <w:sz w:val="24"/>
          <w:szCs w:val="24"/>
        </w:rPr>
      </w:pPr>
      <w:r w:rsidRPr="002C315D">
        <w:rPr>
          <w:rFonts w:ascii="Times New Roman" w:hAnsi="Times New Roman" w:cs="Times New Roman"/>
          <w:b/>
          <w:bCs/>
          <w:sz w:val="24"/>
          <w:szCs w:val="24"/>
        </w:rPr>
        <w:t xml:space="preserve">Пример теста (Приложение 2). </w:t>
      </w:r>
    </w:p>
    <w:p w14:paraId="49BB4DFF" w14:textId="77777777" w:rsidR="002C315D" w:rsidRPr="002C315D" w:rsidRDefault="002C315D" w:rsidP="002C315D">
      <w:pPr>
        <w:spacing w:after="0" w:line="240" w:lineRule="auto"/>
        <w:jc w:val="right"/>
        <w:rPr>
          <w:rFonts w:ascii="Times New Roman" w:hAnsi="Times New Roman" w:cs="Times New Roman"/>
          <w:b/>
          <w:bCs/>
          <w:sz w:val="24"/>
          <w:szCs w:val="24"/>
        </w:rPr>
      </w:pPr>
      <w:r w:rsidRPr="002C315D">
        <w:rPr>
          <w:rFonts w:ascii="Times New Roman" w:hAnsi="Times New Roman" w:cs="Times New Roman"/>
          <w:b/>
          <w:bCs/>
          <w:sz w:val="24"/>
          <w:szCs w:val="24"/>
        </w:rPr>
        <w:t>Приложение 1</w:t>
      </w:r>
    </w:p>
    <w:p w14:paraId="31AC0F9F" w14:textId="77777777" w:rsidR="002C315D" w:rsidRPr="002C315D" w:rsidRDefault="002C315D" w:rsidP="002C315D">
      <w:pPr>
        <w:spacing w:after="0" w:line="240" w:lineRule="auto"/>
        <w:jc w:val="center"/>
        <w:rPr>
          <w:rFonts w:ascii="Times New Roman" w:hAnsi="Times New Roman" w:cs="Times New Roman"/>
          <w:b/>
          <w:bCs/>
          <w:sz w:val="24"/>
          <w:szCs w:val="24"/>
        </w:rPr>
      </w:pPr>
      <w:r w:rsidRPr="002C315D">
        <w:rPr>
          <w:rFonts w:ascii="Times New Roman" w:hAnsi="Times New Roman" w:cs="Times New Roman"/>
          <w:b/>
          <w:bCs/>
          <w:sz w:val="24"/>
          <w:szCs w:val="24"/>
        </w:rPr>
        <w:t>Примеры кейсовых заданий</w:t>
      </w:r>
    </w:p>
    <w:p w14:paraId="30E01464" w14:textId="77777777" w:rsidR="002C315D" w:rsidRPr="002C315D" w:rsidRDefault="002C315D" w:rsidP="002C315D">
      <w:pPr>
        <w:spacing w:after="0" w:line="240" w:lineRule="auto"/>
        <w:jc w:val="both"/>
        <w:rPr>
          <w:rFonts w:ascii="Times New Roman" w:hAnsi="Times New Roman" w:cs="Times New Roman"/>
          <w:b/>
          <w:bCs/>
          <w:sz w:val="24"/>
          <w:szCs w:val="24"/>
        </w:rPr>
      </w:pPr>
    </w:p>
    <w:p w14:paraId="1F7AFAB3" w14:textId="77777777" w:rsidR="002C315D" w:rsidRPr="002C315D" w:rsidRDefault="002C315D" w:rsidP="002C315D">
      <w:pPr>
        <w:spacing w:after="0" w:line="240" w:lineRule="auto"/>
        <w:jc w:val="both"/>
        <w:rPr>
          <w:rFonts w:ascii="Times New Roman" w:hAnsi="Times New Roman" w:cs="Times New Roman"/>
          <w:b/>
          <w:bCs/>
          <w:sz w:val="24"/>
          <w:szCs w:val="24"/>
        </w:rPr>
      </w:pPr>
      <w:r w:rsidRPr="002C315D">
        <w:rPr>
          <w:rFonts w:ascii="Times New Roman" w:hAnsi="Times New Roman" w:cs="Times New Roman"/>
          <w:b/>
          <w:bCs/>
          <w:sz w:val="24"/>
          <w:szCs w:val="24"/>
        </w:rPr>
        <w:t>Кейс 1.</w:t>
      </w:r>
    </w:p>
    <w:p w14:paraId="4BF06B9C"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Общеобразовательная школа планирует внедрить новое интерактивное средство обучения (виртуальную лабораторию) для уроков физики и химии. Педагогический коллектив скептически относится к новшеству, считая, что традиционные лабораторные работы эффективнее. Директор поручает вам, как педагогу-дизайнеру, не только выбрать подходящую платформу, но и организовать процедуру её экспертизы и апробации, чтобы доказать педагогам её методическую ценность.</w:t>
      </w:r>
    </w:p>
    <w:p w14:paraId="615D1D8E"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Задание: разработайте алгоритм и критерии экспертизы данного средства обучения. Какие показатели (педагогические, технические, эргономические) вы включите в экспертный лист? Как вы организуете командную работу по апробации этого средства и презентацию результатов для учителей?</w:t>
      </w:r>
    </w:p>
    <w:p w14:paraId="4C43C147" w14:textId="77777777" w:rsidR="002C315D" w:rsidRPr="002C315D" w:rsidRDefault="002C315D" w:rsidP="002C315D">
      <w:pPr>
        <w:spacing w:after="0" w:line="240" w:lineRule="auto"/>
        <w:jc w:val="both"/>
        <w:rPr>
          <w:rFonts w:ascii="Times New Roman" w:hAnsi="Times New Roman" w:cs="Times New Roman"/>
          <w:b/>
          <w:bCs/>
          <w:sz w:val="24"/>
          <w:szCs w:val="24"/>
        </w:rPr>
      </w:pPr>
    </w:p>
    <w:p w14:paraId="5E5AA1D3" w14:textId="77777777" w:rsidR="002C315D" w:rsidRPr="002C315D" w:rsidRDefault="002C315D" w:rsidP="002C315D">
      <w:pPr>
        <w:spacing w:after="0" w:line="240" w:lineRule="auto"/>
        <w:jc w:val="both"/>
        <w:rPr>
          <w:rFonts w:ascii="Times New Roman" w:hAnsi="Times New Roman" w:cs="Times New Roman"/>
          <w:b/>
          <w:bCs/>
          <w:sz w:val="24"/>
          <w:szCs w:val="24"/>
        </w:rPr>
      </w:pPr>
      <w:r w:rsidRPr="002C315D">
        <w:rPr>
          <w:rFonts w:ascii="Times New Roman" w:hAnsi="Times New Roman" w:cs="Times New Roman"/>
          <w:b/>
          <w:bCs/>
          <w:sz w:val="24"/>
          <w:szCs w:val="24"/>
        </w:rPr>
        <w:t>Кейс 2.</w:t>
      </w:r>
    </w:p>
    <w:p w14:paraId="55FEFE1B"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В центр дополнительного образования поступил запрос на разработку нового цифрового средства обучения для курса «Основы робототехники» от международной сети образовательных организаций. При этом в группе планируют обучаться дети из разных стран с различным культурным бэкграундом и уровнем владения русским языком.</w:t>
      </w:r>
    </w:p>
    <w:p w14:paraId="32674593"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Задание: как вы будете проектировать интерфейс и контент этого средства обучения, чтобы учесть культурное разнообразие и обеспечить его инклюзивность? Какие принципы педагогического дизайна вы примените для создания универсального средства обучения, понятного без глубокого знания языка и культурных реалий?</w:t>
      </w:r>
    </w:p>
    <w:p w14:paraId="3EE4E43B" w14:textId="77777777" w:rsidR="002C315D" w:rsidRPr="002C315D" w:rsidRDefault="002C315D" w:rsidP="002C315D">
      <w:pPr>
        <w:spacing w:after="0" w:line="240" w:lineRule="auto"/>
        <w:jc w:val="both"/>
        <w:rPr>
          <w:rFonts w:ascii="Times New Roman" w:hAnsi="Times New Roman" w:cs="Times New Roman"/>
          <w:sz w:val="24"/>
          <w:szCs w:val="24"/>
        </w:rPr>
      </w:pPr>
    </w:p>
    <w:p w14:paraId="6E147E60" w14:textId="77777777" w:rsidR="002C315D" w:rsidRPr="002C315D" w:rsidRDefault="002C315D" w:rsidP="002C315D">
      <w:pPr>
        <w:spacing w:after="0" w:line="240" w:lineRule="auto"/>
        <w:jc w:val="both"/>
        <w:rPr>
          <w:rFonts w:ascii="Times New Roman" w:hAnsi="Times New Roman" w:cs="Times New Roman"/>
          <w:b/>
          <w:bCs/>
          <w:sz w:val="24"/>
          <w:szCs w:val="24"/>
        </w:rPr>
      </w:pPr>
      <w:r w:rsidRPr="002C315D">
        <w:rPr>
          <w:rFonts w:ascii="Times New Roman" w:hAnsi="Times New Roman" w:cs="Times New Roman"/>
          <w:b/>
          <w:bCs/>
          <w:sz w:val="24"/>
          <w:szCs w:val="24"/>
        </w:rPr>
        <w:t>Кейс 3.</w:t>
      </w:r>
    </w:p>
    <w:p w14:paraId="23412C00"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Учитель начальных классов жалуется, что дети быстро теряют внимание на уроках окружающего мира, несмотря на использование стандартных презентаций PowerPoint. Он просит помочь разработать принципиально новое средство обучения, которое можно было бы создать силами самой школы без привлечения дорогих IT-подрядчиков.</w:t>
      </w:r>
    </w:p>
    <w:p w14:paraId="1641D0E6"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Задание: предложите концепцию нового средства обучения (например, интерактивной карты, квест-платформы или AR-приложения). Опишите этапы его разработки в рамках проектной команды. Какие современные цифровые инструменты (конструкторы, онлайн-сервисы) вы порекомендуете учителю для создания прототипа этого средства?</w:t>
      </w:r>
    </w:p>
    <w:p w14:paraId="3AA6E0E6" w14:textId="77777777" w:rsidR="002C315D" w:rsidRPr="002C315D" w:rsidRDefault="002C315D" w:rsidP="002C315D">
      <w:pPr>
        <w:spacing w:after="0" w:line="240" w:lineRule="auto"/>
        <w:jc w:val="right"/>
        <w:rPr>
          <w:rFonts w:ascii="Times New Roman" w:hAnsi="Times New Roman" w:cs="Times New Roman"/>
          <w:b/>
          <w:bCs/>
          <w:sz w:val="24"/>
          <w:szCs w:val="24"/>
        </w:rPr>
      </w:pPr>
      <w:r w:rsidRPr="002C315D">
        <w:rPr>
          <w:rFonts w:ascii="Times New Roman" w:hAnsi="Times New Roman" w:cs="Times New Roman"/>
          <w:b/>
          <w:bCs/>
          <w:sz w:val="24"/>
          <w:szCs w:val="24"/>
        </w:rPr>
        <w:t>Приложение 2</w:t>
      </w:r>
    </w:p>
    <w:p w14:paraId="2F0EB37E" w14:textId="77777777" w:rsidR="002C315D" w:rsidRPr="002C315D" w:rsidRDefault="002C315D" w:rsidP="002C315D">
      <w:pPr>
        <w:spacing w:after="0" w:line="240" w:lineRule="auto"/>
        <w:jc w:val="center"/>
        <w:rPr>
          <w:rFonts w:ascii="Times New Roman" w:hAnsi="Times New Roman" w:cs="Times New Roman"/>
          <w:b/>
          <w:bCs/>
          <w:sz w:val="24"/>
          <w:szCs w:val="24"/>
        </w:rPr>
      </w:pPr>
      <w:r w:rsidRPr="002C315D">
        <w:rPr>
          <w:rFonts w:ascii="Times New Roman" w:hAnsi="Times New Roman" w:cs="Times New Roman"/>
          <w:b/>
          <w:bCs/>
          <w:sz w:val="24"/>
          <w:szCs w:val="24"/>
        </w:rPr>
        <w:t>Примеры вопросов для теста</w:t>
      </w:r>
    </w:p>
    <w:p w14:paraId="6208BDBE" w14:textId="77777777" w:rsidR="002C315D" w:rsidRPr="002C315D" w:rsidRDefault="002C315D" w:rsidP="002C315D">
      <w:pPr>
        <w:spacing w:after="0" w:line="240" w:lineRule="auto"/>
        <w:jc w:val="both"/>
        <w:rPr>
          <w:rFonts w:ascii="Times New Roman" w:hAnsi="Times New Roman" w:cs="Times New Roman"/>
          <w:sz w:val="24"/>
          <w:szCs w:val="24"/>
        </w:rPr>
      </w:pPr>
    </w:p>
    <w:p w14:paraId="0463FB1E"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b/>
          <w:bCs/>
          <w:sz w:val="24"/>
          <w:szCs w:val="24"/>
        </w:rPr>
        <w:t>1. Что понимается под «средством обучения» в дидактике?</w:t>
      </w:r>
    </w:p>
    <w:p w14:paraId="0AA56041" w14:textId="77777777" w:rsidR="002C315D" w:rsidRPr="002C315D" w:rsidRDefault="002C315D" w:rsidP="002C315D">
      <w:pPr>
        <w:numPr>
          <w:ilvl w:val="0"/>
          <w:numId w:val="18"/>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только учебник или тетрадь;</w:t>
      </w:r>
    </w:p>
    <w:p w14:paraId="056A537E" w14:textId="77777777" w:rsidR="002C315D" w:rsidRPr="002C315D" w:rsidRDefault="002C315D" w:rsidP="002C315D">
      <w:pPr>
        <w:numPr>
          <w:ilvl w:val="0"/>
          <w:numId w:val="18"/>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инструмент, с помощью которого осуществляется передача и усвоение учебной информации, а также формирование навыков и умений;</w:t>
      </w:r>
    </w:p>
    <w:p w14:paraId="5B11ACE3" w14:textId="77777777" w:rsidR="002C315D" w:rsidRPr="002C315D" w:rsidRDefault="002C315D" w:rsidP="002C315D">
      <w:pPr>
        <w:numPr>
          <w:ilvl w:val="0"/>
          <w:numId w:val="18"/>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расписание уроков;</w:t>
      </w:r>
    </w:p>
    <w:p w14:paraId="50226F6F" w14:textId="77777777" w:rsidR="002C315D" w:rsidRPr="002C315D" w:rsidRDefault="002C315D" w:rsidP="002C315D">
      <w:pPr>
        <w:numPr>
          <w:ilvl w:val="0"/>
          <w:numId w:val="18"/>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система оценивания знаний.</w:t>
      </w:r>
    </w:p>
    <w:p w14:paraId="5419CF89"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b/>
          <w:bCs/>
          <w:sz w:val="24"/>
          <w:szCs w:val="24"/>
        </w:rPr>
        <w:t>2. К современным цифровым средствам обучения НЕ относится:</w:t>
      </w:r>
    </w:p>
    <w:p w14:paraId="7D3BAF48" w14:textId="77777777" w:rsidR="002C315D" w:rsidRPr="002C315D" w:rsidRDefault="002C315D" w:rsidP="002C315D">
      <w:pPr>
        <w:numPr>
          <w:ilvl w:val="0"/>
          <w:numId w:val="19"/>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интерактивная виртуальная лаборатория;</w:t>
      </w:r>
    </w:p>
    <w:p w14:paraId="75C0484D" w14:textId="77777777" w:rsidR="002C315D" w:rsidRPr="002C315D" w:rsidRDefault="002C315D" w:rsidP="002C315D">
      <w:pPr>
        <w:numPr>
          <w:ilvl w:val="0"/>
          <w:numId w:val="19"/>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образовательная онлайн-платформа (LMS);</w:t>
      </w:r>
    </w:p>
    <w:p w14:paraId="6CA2A86F" w14:textId="77777777" w:rsidR="002C315D" w:rsidRPr="002C315D" w:rsidRDefault="002C315D" w:rsidP="002C315D">
      <w:pPr>
        <w:numPr>
          <w:ilvl w:val="0"/>
          <w:numId w:val="19"/>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обычная бумажная таблица умножения;</w:t>
      </w:r>
    </w:p>
    <w:p w14:paraId="37248AE8" w14:textId="77777777" w:rsidR="002C315D" w:rsidRPr="002C315D" w:rsidRDefault="002C315D" w:rsidP="002C315D">
      <w:pPr>
        <w:numPr>
          <w:ilvl w:val="0"/>
          <w:numId w:val="19"/>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приложение с дополненной реальностью (AR) для изучения анатомии.</w:t>
      </w:r>
    </w:p>
    <w:p w14:paraId="0FF1C55E"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b/>
          <w:bCs/>
          <w:sz w:val="24"/>
          <w:szCs w:val="24"/>
        </w:rPr>
        <w:t>3. Каково главное условие эффективного применения средств обучения на уроке?</w:t>
      </w:r>
    </w:p>
    <w:p w14:paraId="492D6DE1" w14:textId="77777777" w:rsidR="002C315D" w:rsidRPr="002C315D" w:rsidRDefault="002C315D" w:rsidP="002C315D">
      <w:pPr>
        <w:numPr>
          <w:ilvl w:val="0"/>
          <w:numId w:val="20"/>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максимальная сложность и навороченность интерфейса;</w:t>
      </w:r>
    </w:p>
    <w:p w14:paraId="6EDD3C8F" w14:textId="77777777" w:rsidR="002C315D" w:rsidRPr="002C315D" w:rsidRDefault="002C315D" w:rsidP="002C315D">
      <w:pPr>
        <w:numPr>
          <w:ilvl w:val="0"/>
          <w:numId w:val="20"/>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строгое соответствие дидактической цели урока, возрастным особенностям обучающихся и содержанию образования;</w:t>
      </w:r>
    </w:p>
    <w:p w14:paraId="38692266" w14:textId="77777777" w:rsidR="002C315D" w:rsidRPr="002C315D" w:rsidRDefault="002C315D" w:rsidP="002C315D">
      <w:pPr>
        <w:numPr>
          <w:ilvl w:val="0"/>
          <w:numId w:val="20"/>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обязательное наличие интернета и проектора;</w:t>
      </w:r>
    </w:p>
    <w:p w14:paraId="345984D6" w14:textId="77777777" w:rsidR="002C315D" w:rsidRPr="002C315D" w:rsidRDefault="002C315D" w:rsidP="002C315D">
      <w:pPr>
        <w:numPr>
          <w:ilvl w:val="0"/>
          <w:numId w:val="20"/>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использование средства обучения на протяжении всех 45 минут без перерыва.</w:t>
      </w:r>
    </w:p>
    <w:p w14:paraId="6949E127"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b/>
          <w:bCs/>
          <w:sz w:val="24"/>
          <w:szCs w:val="24"/>
        </w:rPr>
        <w:t>4. Что является основным объектом экспертизы средств обучения?</w:t>
      </w:r>
    </w:p>
    <w:p w14:paraId="524F8616" w14:textId="77777777" w:rsidR="002C315D" w:rsidRPr="002C315D" w:rsidRDefault="002C315D" w:rsidP="002C315D">
      <w:pPr>
        <w:numPr>
          <w:ilvl w:val="0"/>
          <w:numId w:val="21"/>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стоимость лицензии на программное обеспечение;</w:t>
      </w:r>
    </w:p>
    <w:p w14:paraId="4FD7C991" w14:textId="77777777" w:rsidR="002C315D" w:rsidRPr="002C315D" w:rsidRDefault="002C315D" w:rsidP="002C315D">
      <w:pPr>
        <w:numPr>
          <w:ilvl w:val="0"/>
          <w:numId w:val="21"/>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соответствие средства обучения нормативным требованиям, педагогическим целям, эргономическим нормам и критериям эффективности;</w:t>
      </w:r>
    </w:p>
    <w:p w14:paraId="245C95C5" w14:textId="77777777" w:rsidR="002C315D" w:rsidRPr="002C315D" w:rsidRDefault="002C315D" w:rsidP="002C315D">
      <w:pPr>
        <w:numPr>
          <w:ilvl w:val="0"/>
          <w:numId w:val="21"/>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внешний вид логотипа разработчика;</w:t>
      </w:r>
    </w:p>
    <w:p w14:paraId="0EEA7518" w14:textId="77777777" w:rsidR="002C315D" w:rsidRPr="002C315D" w:rsidRDefault="002C315D" w:rsidP="002C315D">
      <w:pPr>
        <w:numPr>
          <w:ilvl w:val="0"/>
          <w:numId w:val="21"/>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количество скачиваний приложения в магазине.</w:t>
      </w:r>
    </w:p>
    <w:p w14:paraId="539ADAFB"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b/>
          <w:bCs/>
          <w:sz w:val="24"/>
          <w:szCs w:val="24"/>
        </w:rPr>
        <w:t>5. Какой этап является первым в процессе разработки проекта нового средства обучения?</w:t>
      </w:r>
    </w:p>
    <w:p w14:paraId="76CFB109" w14:textId="77777777" w:rsidR="002C315D" w:rsidRPr="002C315D" w:rsidRDefault="002C315D" w:rsidP="002C315D">
      <w:pPr>
        <w:numPr>
          <w:ilvl w:val="0"/>
          <w:numId w:val="22"/>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написание кода;</w:t>
      </w:r>
    </w:p>
    <w:p w14:paraId="18C7AF04" w14:textId="77777777" w:rsidR="002C315D" w:rsidRPr="002C315D" w:rsidRDefault="002C315D" w:rsidP="002C315D">
      <w:pPr>
        <w:numPr>
          <w:ilvl w:val="0"/>
          <w:numId w:val="22"/>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анализ образовательной потребности, целевой аудитории и формулировка дидактических требований;</w:t>
      </w:r>
    </w:p>
    <w:p w14:paraId="3F91F2F6" w14:textId="77777777" w:rsidR="002C315D" w:rsidRPr="002C315D" w:rsidRDefault="002C315D" w:rsidP="002C315D">
      <w:pPr>
        <w:numPr>
          <w:ilvl w:val="0"/>
          <w:numId w:val="22"/>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покупка оборудования;</w:t>
      </w:r>
    </w:p>
    <w:p w14:paraId="5D229E48" w14:textId="77777777" w:rsidR="002C315D" w:rsidRPr="002C315D" w:rsidRDefault="002C315D" w:rsidP="002C315D">
      <w:pPr>
        <w:numPr>
          <w:ilvl w:val="0"/>
          <w:numId w:val="22"/>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проведение финальной презентации.</w:t>
      </w:r>
    </w:p>
    <w:p w14:paraId="141F24F9"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b/>
          <w:bCs/>
          <w:sz w:val="24"/>
          <w:szCs w:val="24"/>
        </w:rPr>
        <w:t>6. Инклюзивный дизайн средств обучения предполагает:</w:t>
      </w:r>
    </w:p>
    <w:p w14:paraId="09DA1EC1" w14:textId="77777777" w:rsidR="002C315D" w:rsidRPr="002C315D" w:rsidRDefault="002C315D" w:rsidP="002C315D">
      <w:pPr>
        <w:numPr>
          <w:ilvl w:val="0"/>
          <w:numId w:val="23"/>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создание отдельных программ только для детей с ОВЗ;</w:t>
      </w:r>
    </w:p>
    <w:p w14:paraId="0FDA91BB" w14:textId="77777777" w:rsidR="002C315D" w:rsidRPr="002C315D" w:rsidRDefault="002C315D" w:rsidP="002C315D">
      <w:pPr>
        <w:numPr>
          <w:ilvl w:val="0"/>
          <w:numId w:val="23"/>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изначальное проектирование средства так, чтобы оно было доступно, понятно и эффективно для всех обучающихся, включая лиц с особыми образовательными потребностями;</w:t>
      </w:r>
    </w:p>
    <w:p w14:paraId="4F156E93" w14:textId="77777777" w:rsidR="002C315D" w:rsidRPr="002C315D" w:rsidRDefault="002C315D" w:rsidP="002C315D">
      <w:pPr>
        <w:numPr>
          <w:ilvl w:val="0"/>
          <w:numId w:val="23"/>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запрет на использование гаджетов детьми с нарушениями здоровья;</w:t>
      </w:r>
    </w:p>
    <w:p w14:paraId="043FEDB9" w14:textId="77777777" w:rsidR="002C315D" w:rsidRPr="002C315D" w:rsidRDefault="002C315D" w:rsidP="002C315D">
      <w:pPr>
        <w:numPr>
          <w:ilvl w:val="0"/>
          <w:numId w:val="23"/>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упрощение контента до уровня дошкольного образования.</w:t>
      </w:r>
    </w:p>
    <w:p w14:paraId="238F9066"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b/>
          <w:bCs/>
          <w:sz w:val="24"/>
          <w:szCs w:val="24"/>
        </w:rPr>
        <w:t>7. Учет разнообразия культур (межкультурного взаимодействия) при создании средства обучения означает:</w:t>
      </w:r>
    </w:p>
    <w:p w14:paraId="55A369C0" w14:textId="77777777" w:rsidR="002C315D" w:rsidRPr="002C315D" w:rsidRDefault="002C315D" w:rsidP="002C315D">
      <w:pPr>
        <w:numPr>
          <w:ilvl w:val="0"/>
          <w:numId w:val="24"/>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использование только локальных, национальных примеров;</w:t>
      </w:r>
    </w:p>
    <w:p w14:paraId="791CDCA3" w14:textId="77777777" w:rsidR="002C315D" w:rsidRPr="002C315D" w:rsidRDefault="002C315D" w:rsidP="002C315D">
      <w:pPr>
        <w:numPr>
          <w:ilvl w:val="0"/>
          <w:numId w:val="24"/>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избегание культурных стереотипов, использование универсальных визуальных метафор, поддержка мультиязычности и уважение к культурным особенностям пользователей;</w:t>
      </w:r>
    </w:p>
    <w:p w14:paraId="63495D03" w14:textId="77777777" w:rsidR="002C315D" w:rsidRPr="002C315D" w:rsidRDefault="002C315D" w:rsidP="002C315D">
      <w:pPr>
        <w:numPr>
          <w:ilvl w:val="0"/>
          <w:numId w:val="24"/>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перевод интерфейса только на английский язык;</w:t>
      </w:r>
    </w:p>
    <w:p w14:paraId="1082296A" w14:textId="77777777" w:rsidR="002C315D" w:rsidRPr="002C315D" w:rsidRDefault="002C315D" w:rsidP="002C315D">
      <w:pPr>
        <w:numPr>
          <w:ilvl w:val="0"/>
          <w:numId w:val="24"/>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игнорирование культурного контекста, так как наука интернациональна.</w:t>
      </w:r>
    </w:p>
    <w:p w14:paraId="6C7B7B81"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b/>
          <w:bCs/>
          <w:sz w:val="24"/>
          <w:szCs w:val="24"/>
        </w:rPr>
        <w:t>8. Командная разработка нового средства обучения в педагогическом дизайне требует:</w:t>
      </w:r>
    </w:p>
    <w:p w14:paraId="583E0650" w14:textId="77777777" w:rsidR="002C315D" w:rsidRPr="002C315D" w:rsidRDefault="002C315D" w:rsidP="002C315D">
      <w:pPr>
        <w:numPr>
          <w:ilvl w:val="0"/>
          <w:numId w:val="25"/>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единоличного решения директора школы;</w:t>
      </w:r>
    </w:p>
    <w:p w14:paraId="5E850E0B" w14:textId="77777777" w:rsidR="002C315D" w:rsidRPr="002C315D" w:rsidRDefault="002C315D" w:rsidP="002C315D">
      <w:pPr>
        <w:numPr>
          <w:ilvl w:val="0"/>
          <w:numId w:val="25"/>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совместной работы педагога-дизайнера, предметного учителя, методиста и IT-специалиста на всех этапах (от идеи до апробации);</w:t>
      </w:r>
    </w:p>
    <w:p w14:paraId="317893D0" w14:textId="77777777" w:rsidR="002C315D" w:rsidRPr="002C315D" w:rsidRDefault="002C315D" w:rsidP="002C315D">
      <w:pPr>
        <w:numPr>
          <w:ilvl w:val="0"/>
          <w:numId w:val="25"/>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привлечения только сторонних разработчиков без участия педагогов;</w:t>
      </w:r>
    </w:p>
    <w:p w14:paraId="79CB67E7" w14:textId="77777777" w:rsidR="002C315D" w:rsidRPr="002C315D" w:rsidRDefault="002C315D" w:rsidP="002C315D">
      <w:pPr>
        <w:numPr>
          <w:ilvl w:val="0"/>
          <w:numId w:val="25"/>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отказа от тестирования на учениках.</w:t>
      </w:r>
    </w:p>
    <w:p w14:paraId="0B5E04DA"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b/>
          <w:bCs/>
          <w:sz w:val="24"/>
          <w:szCs w:val="24"/>
        </w:rPr>
        <w:t>9. Критерии оценки эффективности средства обучения включают:</w:t>
      </w:r>
    </w:p>
    <w:p w14:paraId="30ECE34E" w14:textId="77777777" w:rsidR="002C315D" w:rsidRPr="002C315D" w:rsidRDefault="002C315D" w:rsidP="002C315D">
      <w:pPr>
        <w:numPr>
          <w:ilvl w:val="0"/>
          <w:numId w:val="26"/>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только технические характеристики (скорость загрузки);</w:t>
      </w:r>
    </w:p>
    <w:p w14:paraId="0AD90573" w14:textId="77777777" w:rsidR="002C315D" w:rsidRPr="002C315D" w:rsidRDefault="002C315D" w:rsidP="002C315D">
      <w:pPr>
        <w:numPr>
          <w:ilvl w:val="0"/>
          <w:numId w:val="26"/>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образовательные результаты обучающихся, уровень их вовлеченности, мотивации и эргономическую безопасность;</w:t>
      </w:r>
    </w:p>
    <w:p w14:paraId="42B2C5A6" w14:textId="77777777" w:rsidR="002C315D" w:rsidRPr="002C315D" w:rsidRDefault="002C315D" w:rsidP="002C315D">
      <w:pPr>
        <w:numPr>
          <w:ilvl w:val="0"/>
          <w:numId w:val="26"/>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количество наград, полученных разработчиками;</w:t>
      </w:r>
    </w:p>
    <w:p w14:paraId="5F5545F9" w14:textId="77777777" w:rsidR="002C315D" w:rsidRPr="002C315D" w:rsidRDefault="002C315D" w:rsidP="002C315D">
      <w:pPr>
        <w:numPr>
          <w:ilvl w:val="0"/>
          <w:numId w:val="26"/>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объем занятой памяти на устройстве.</w:t>
      </w:r>
    </w:p>
    <w:p w14:paraId="656A4509" w14:textId="77777777" w:rsidR="002C315D" w:rsidRPr="002C315D" w:rsidRDefault="002C315D" w:rsidP="002C315D">
      <w:pPr>
        <w:spacing w:after="0" w:line="240" w:lineRule="auto"/>
        <w:jc w:val="both"/>
        <w:rPr>
          <w:rFonts w:ascii="Times New Roman" w:hAnsi="Times New Roman" w:cs="Times New Roman"/>
          <w:sz w:val="24"/>
          <w:szCs w:val="24"/>
        </w:rPr>
      </w:pPr>
      <w:r w:rsidRPr="002C315D">
        <w:rPr>
          <w:rFonts w:ascii="Times New Roman" w:hAnsi="Times New Roman" w:cs="Times New Roman"/>
          <w:b/>
          <w:bCs/>
          <w:sz w:val="24"/>
          <w:szCs w:val="24"/>
        </w:rPr>
        <w:t>10. Зарубежный и отечественный опыт применения современных концепций обучения помогает педагогу-дизайнеру:</w:t>
      </w:r>
    </w:p>
    <w:p w14:paraId="38E75378" w14:textId="77777777" w:rsidR="002C315D" w:rsidRPr="002C315D" w:rsidRDefault="002C315D" w:rsidP="002C315D">
      <w:pPr>
        <w:numPr>
          <w:ilvl w:val="0"/>
          <w:numId w:val="27"/>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слепо копировать чужие решения без учета контекста;</w:t>
      </w:r>
    </w:p>
    <w:p w14:paraId="1D79FD56" w14:textId="77777777" w:rsidR="002C315D" w:rsidRPr="002C315D" w:rsidRDefault="002C315D" w:rsidP="002C315D">
      <w:pPr>
        <w:numPr>
          <w:ilvl w:val="0"/>
          <w:numId w:val="27"/>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систематизировать лучшие практики, адаптировать успешные методические находки и избегать чужих ошибок при проектировании собственных средств обучения;</w:t>
      </w:r>
    </w:p>
    <w:p w14:paraId="6BF87E71" w14:textId="77777777" w:rsidR="002C315D" w:rsidRPr="002C315D" w:rsidRDefault="002C315D" w:rsidP="002C315D">
      <w:pPr>
        <w:numPr>
          <w:ilvl w:val="0"/>
          <w:numId w:val="27"/>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отказаться от отечественных традиций;</w:t>
      </w:r>
    </w:p>
    <w:p w14:paraId="55223F46" w14:textId="223B6370" w:rsidR="002C315D" w:rsidRPr="002C315D" w:rsidRDefault="002C315D" w:rsidP="006C307E">
      <w:pPr>
        <w:numPr>
          <w:ilvl w:val="0"/>
          <w:numId w:val="27"/>
        </w:numPr>
        <w:spacing w:after="0" w:line="240" w:lineRule="auto"/>
        <w:jc w:val="both"/>
        <w:rPr>
          <w:rFonts w:ascii="Times New Roman" w:hAnsi="Times New Roman" w:cs="Times New Roman"/>
          <w:sz w:val="24"/>
          <w:szCs w:val="24"/>
        </w:rPr>
      </w:pPr>
      <w:r w:rsidRPr="002C315D">
        <w:rPr>
          <w:rFonts w:ascii="Times New Roman" w:hAnsi="Times New Roman" w:cs="Times New Roman"/>
          <w:sz w:val="24"/>
          <w:szCs w:val="24"/>
        </w:rPr>
        <w:t>усложнить процесс подготовки к уроку.</w:t>
      </w:r>
    </w:p>
    <w:p w14:paraId="6617E46D" w14:textId="77777777" w:rsidR="006C307E" w:rsidRPr="00E008FC" w:rsidRDefault="006C307E" w:rsidP="002C315D">
      <w:pPr>
        <w:spacing w:after="0" w:line="240" w:lineRule="auto"/>
        <w:jc w:val="both"/>
        <w:rPr>
          <w:rFonts w:ascii="Times New Roman" w:hAnsi="Times New Roman" w:cs="Times New Roman"/>
          <w:b/>
          <w:sz w:val="24"/>
          <w:szCs w:val="24"/>
        </w:rPr>
      </w:pPr>
    </w:p>
    <w:p w14:paraId="370614F7" w14:textId="61011BD5" w:rsidR="006C307E" w:rsidRPr="00293B83" w:rsidRDefault="00DA5091" w:rsidP="002C315D">
      <w:pPr>
        <w:pStyle w:val="ae"/>
        <w:numPr>
          <w:ilvl w:val="0"/>
          <w:numId w:val="9"/>
        </w:numPr>
        <w:spacing w:after="0" w:line="240" w:lineRule="auto"/>
        <w:ind w:left="0" w:firstLine="0"/>
        <w:jc w:val="both"/>
        <w:rPr>
          <w:rFonts w:ascii="Times New Roman" w:hAnsi="Times New Roman" w:cs="Times New Roman"/>
          <w:sz w:val="24"/>
          <w:szCs w:val="24"/>
          <w:lang w:val="ru-RU"/>
        </w:rPr>
      </w:pPr>
      <w:r w:rsidRPr="00DA5091">
        <w:rPr>
          <w:rFonts w:ascii="Times New Roman" w:hAnsi="Times New Roman" w:cs="Times New Roman"/>
          <w:b/>
          <w:sz w:val="24"/>
          <w:szCs w:val="24"/>
          <w:lang w:val="ru-RU"/>
        </w:rPr>
        <w:t>Описание материально-технической базы, лицензионного программного обеспечения, необходимого для осуществления образова</w:t>
      </w:r>
      <w:r>
        <w:rPr>
          <w:rFonts w:ascii="Times New Roman" w:hAnsi="Times New Roman" w:cs="Times New Roman"/>
          <w:b/>
          <w:sz w:val="24"/>
          <w:szCs w:val="24"/>
          <w:lang w:val="ru-RU"/>
        </w:rPr>
        <w:t>тельного процесса по дисциплине</w:t>
      </w:r>
      <w:r w:rsidR="006C307E" w:rsidRPr="00014A27">
        <w:rPr>
          <w:rFonts w:ascii="Times New Roman" w:hAnsi="Times New Roman" w:cs="Times New Roman"/>
          <w:b/>
          <w:sz w:val="24"/>
          <w:szCs w:val="24"/>
          <w:lang w:val="ru-RU"/>
        </w:rPr>
        <w:t>:</w:t>
      </w:r>
      <w:r w:rsidR="006C307E" w:rsidRPr="00B24464">
        <w:rPr>
          <w:rFonts w:ascii="Times New Roman" w:hAnsi="Times New Roman" w:cs="Times New Roman"/>
          <w:sz w:val="24"/>
          <w:szCs w:val="24"/>
          <w:lang w:val="ru-RU"/>
        </w:rPr>
        <w:br/>
      </w:r>
      <w:r w:rsidR="006C307E" w:rsidRPr="00B24464">
        <w:rPr>
          <w:rFonts w:ascii="Times New Roman" w:hAnsi="Times New Roman" w:cs="Times New Roman"/>
          <w:sz w:val="24"/>
          <w:szCs w:val="24"/>
          <w:lang w:val="ru-RU"/>
        </w:rPr>
        <w:br/>
      </w:r>
      <w:r w:rsidR="006C307E" w:rsidRPr="00B24464">
        <w:rPr>
          <w:rFonts w:ascii="Times New Roman" w:hAnsi="Times New Roman" w:cs="Times New Roman"/>
          <w:sz w:val="24"/>
          <w:szCs w:val="24"/>
          <w:lang w:val="ru-RU"/>
        </w:rPr>
        <w:tab/>
      </w:r>
    </w:p>
    <w:p w14:paraId="00E9D05B" w14:textId="77777777" w:rsidR="00293B83" w:rsidRPr="00293B83" w:rsidRDefault="00293B83" w:rsidP="00293B83">
      <w:pPr>
        <w:pStyle w:val="ae"/>
        <w:spacing w:after="0" w:line="240" w:lineRule="auto"/>
        <w:ind w:left="0"/>
        <w:jc w:val="both"/>
        <w:rPr>
          <w:rFonts w:ascii="Times New Roman" w:hAnsi="Times New Roman" w:cs="Times New Roman"/>
          <w:sz w:val="24"/>
          <w:szCs w:val="24"/>
          <w:lang w:val="ru-RU"/>
        </w:rPr>
      </w:pPr>
      <w:r w:rsidRPr="00293B83">
        <w:rPr>
          <w:rFonts w:ascii="Times New Roman" w:hAnsi="Times New Roman" w:cs="Times New Roman"/>
          <w:sz w:val="24"/>
          <w:szCs w:val="24"/>
          <w:lang w:val="ru-RU"/>
        </w:rPr>
        <w:t>Для проведения занятий по дисциплине используется аудитория для проведения занятий лекционного типа, практических занятий и консультаций, а также для проведения текущего контроля и промежуточной аттестации, оснащенная следующим оборудованием:</w:t>
      </w:r>
    </w:p>
    <w:p w14:paraId="24EAEE1B" w14:textId="77777777" w:rsidR="00293B83" w:rsidRPr="00293B83" w:rsidRDefault="00293B83" w:rsidP="00293B83">
      <w:pPr>
        <w:pStyle w:val="ae"/>
        <w:spacing w:after="0" w:line="240" w:lineRule="auto"/>
        <w:ind w:left="0"/>
        <w:jc w:val="both"/>
        <w:rPr>
          <w:rFonts w:ascii="Times New Roman" w:hAnsi="Times New Roman" w:cs="Times New Roman"/>
          <w:sz w:val="24"/>
          <w:szCs w:val="24"/>
          <w:lang w:val="ru-RU"/>
        </w:rPr>
      </w:pPr>
      <w:r w:rsidRPr="00293B83">
        <w:rPr>
          <w:rFonts w:ascii="Times New Roman" w:hAnsi="Times New Roman" w:cs="Times New Roman"/>
          <w:sz w:val="24"/>
          <w:szCs w:val="24"/>
          <w:lang w:val="ru-RU"/>
        </w:rPr>
        <w:t>Стол переговорный – 50 шт., стулья – 100 шт., ПЭВМ – 1 шт., экран – 1 шт., проектор – 1 шт.</w:t>
      </w:r>
      <w:bookmarkStart w:id="0" w:name="_GoBack"/>
      <w:bookmarkEnd w:id="0"/>
    </w:p>
    <w:p w14:paraId="63BD3A61" w14:textId="77777777" w:rsidR="00293B83" w:rsidRPr="00293B83" w:rsidRDefault="00293B83" w:rsidP="00293B83">
      <w:pPr>
        <w:pStyle w:val="ae"/>
        <w:spacing w:after="0" w:line="240" w:lineRule="auto"/>
        <w:jc w:val="both"/>
        <w:rPr>
          <w:rFonts w:ascii="Times New Roman" w:hAnsi="Times New Roman" w:cs="Times New Roman"/>
          <w:sz w:val="24"/>
          <w:szCs w:val="24"/>
          <w:lang w:val="ru-RU"/>
        </w:rPr>
      </w:pPr>
    </w:p>
    <w:p w14:paraId="667741EC" w14:textId="6D7585E5" w:rsidR="00293B83" w:rsidRPr="00293B83" w:rsidRDefault="00293B83" w:rsidP="00293B83">
      <w:pPr>
        <w:pStyle w:val="ae"/>
        <w:spacing w:after="0" w:line="240" w:lineRule="auto"/>
        <w:ind w:left="0"/>
        <w:jc w:val="both"/>
        <w:rPr>
          <w:rFonts w:ascii="Times New Roman" w:hAnsi="Times New Roman" w:cs="Times New Roman"/>
          <w:sz w:val="24"/>
          <w:szCs w:val="24"/>
          <w:lang w:val="ru-RU"/>
        </w:rPr>
      </w:pPr>
      <w:r w:rsidRPr="00293B83">
        <w:rPr>
          <w:rFonts w:ascii="Times New Roman" w:hAnsi="Times New Roman" w:cs="Times New Roman"/>
          <w:sz w:val="24"/>
          <w:szCs w:val="24"/>
          <w:lang w:val="ru-RU"/>
        </w:rPr>
        <w:t>Для самостоятельной работы используется помещение, оснащенное компьютерной техникой с возможностью подключения к информационно-телекоммуникационной сети "Интернет" и обеспечением доступа в электронную информационно-образовательную среду образовательной организации и следующим оборудованием: стол переговорный – 2 шт., стулья – 4 шт., блок системный" КМ Инженерные системы" Universal D1U, 355х315х193мм.) - 2 шт., монитор – 2 шт.</w:t>
      </w:r>
    </w:p>
    <w:p w14:paraId="7F5F1ABF" w14:textId="77777777" w:rsidR="00A00FE9" w:rsidRDefault="00A00FE9">
      <w:pPr>
        <w:rPr>
          <w:rFonts w:ascii="Times New Roman" w:eastAsiaTheme="minorEastAsia" w:hAnsi="Times New Roman"/>
          <w:sz w:val="24"/>
          <w:szCs w:val="24"/>
          <w:lang w:bidi="en-US"/>
        </w:rPr>
      </w:pPr>
    </w:p>
    <w:p w14:paraId="7E921B7A" w14:textId="77777777" w:rsidR="00BB73F1" w:rsidRPr="008929D2" w:rsidRDefault="00BB73F1" w:rsidP="00B33E6A">
      <w:pPr>
        <w:pStyle w:val="ae"/>
        <w:numPr>
          <w:ilvl w:val="0"/>
          <w:numId w:val="9"/>
        </w:numPr>
        <w:spacing w:after="0" w:line="240" w:lineRule="auto"/>
        <w:ind w:left="357" w:hanging="357"/>
        <w:jc w:val="both"/>
        <w:rPr>
          <w:rFonts w:ascii="Times New Roman" w:hAnsi="Times New Roman" w:cs="Times New Roman"/>
          <w:b/>
          <w:sz w:val="24"/>
          <w:szCs w:val="24"/>
          <w:lang w:val="ru-RU"/>
        </w:rPr>
      </w:pPr>
      <w:r w:rsidRPr="008929D2">
        <w:rPr>
          <w:rFonts w:ascii="Times New Roman" w:hAnsi="Times New Roman" w:cs="Times New Roman"/>
          <w:b/>
          <w:sz w:val="24"/>
          <w:szCs w:val="24"/>
          <w:lang w:val="ru-RU"/>
        </w:rPr>
        <w:t>Основная и дополнительная литература, необходимая для освоения дисциплины:</w:t>
      </w:r>
    </w:p>
    <w:p w14:paraId="46350E88" w14:textId="77777777" w:rsidR="00BB73F1" w:rsidRDefault="00BB73F1" w:rsidP="00BB73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 основная литература</w:t>
      </w:r>
    </w:p>
    <w:p w14:paraId="7C7B50F1" w14:textId="77777777" w:rsidR="00BB73F1" w:rsidRPr="00BB73F1" w:rsidRDefault="00BB73F1" w:rsidP="00BB73F1">
      <w:pPr>
        <w:spacing w:after="0" w:line="240" w:lineRule="auto"/>
        <w:jc w:val="both"/>
        <w:rPr>
          <w:rFonts w:ascii="Times New Roman" w:hAnsi="Times New Roman" w:cs="Times New Roman"/>
          <w:sz w:val="24"/>
          <w:szCs w:val="24"/>
        </w:rPr>
      </w:pPr>
      <w:r w:rsidRPr="00BB73F1">
        <w:rPr>
          <w:rFonts w:ascii="Times New Roman" w:hAnsi="Times New Roman" w:cs="Times New Roman"/>
          <w:sz w:val="24"/>
          <w:szCs w:val="24"/>
        </w:rPr>
        <w:tab/>
        <w:t>1) Кругликов, Виктор Николаевич. Интерактивные образовательные технологии [Электронный ресурс] : учеб. и практикум для вузов / В. Н. Кругликов, М. В. Оленникова. – Москва : Юрайт, 2024. – (Высшее образование). – Добавлено: 27.04.2024. – Проверено: 26.09.2025. – Режим доступа: ЭБС Юрайт по паролю. – ISBN 978-5-534-15331-6. - URL: https://urait.ru/book/interaktivnye-obrazovatelnye-tehnologii-539080.</w:t>
      </w:r>
      <w:r w:rsidRPr="00BB73F1">
        <w:rPr>
          <w:rFonts w:ascii="Times New Roman" w:hAnsi="Times New Roman" w:cs="Times New Roman"/>
          <w:sz w:val="24"/>
          <w:szCs w:val="24"/>
        </w:rPr>
        <w:br/>
      </w:r>
      <w:r w:rsidRPr="00BB73F1">
        <w:rPr>
          <w:rFonts w:ascii="Times New Roman" w:hAnsi="Times New Roman" w:cs="Times New Roman"/>
          <w:sz w:val="24"/>
          <w:szCs w:val="24"/>
        </w:rPr>
        <w:br/>
      </w:r>
      <w:r w:rsidRPr="00BB73F1">
        <w:rPr>
          <w:rFonts w:ascii="Times New Roman" w:hAnsi="Times New Roman" w:cs="Times New Roman"/>
          <w:sz w:val="24"/>
          <w:szCs w:val="24"/>
        </w:rPr>
        <w:tab/>
        <w:t>2) Современные образовательные технологии [Электронный ресурс] : учеб. пособие для вузов / Л. Л. Рыбцова, М. Н. Дудина, Т. И. Гречухина [и др.] ; под общ. ред. Л. Л. Рыбцовой. – Москва : Юрайт, 2024. – (Высшее образование). – Добавлено: 13.05.2024. – Проверено: 26.09.2025. – Режим доступа: ЭБС Юрайт по паролю. – ISBN 978-5-534-19273-5. - URL: https://urait.ru/book/sovremennye-obrazovatelnye-tehnologii-556224.</w:t>
      </w:r>
      <w:r w:rsidRPr="00BB73F1">
        <w:rPr>
          <w:rFonts w:ascii="Times New Roman" w:hAnsi="Times New Roman" w:cs="Times New Roman"/>
          <w:sz w:val="24"/>
          <w:szCs w:val="24"/>
        </w:rPr>
        <w:br/>
      </w:r>
      <w:r w:rsidRPr="00BB73F1">
        <w:rPr>
          <w:rFonts w:ascii="Times New Roman" w:hAnsi="Times New Roman" w:cs="Times New Roman"/>
          <w:sz w:val="24"/>
          <w:szCs w:val="24"/>
        </w:rPr>
        <w:br/>
      </w:r>
      <w:r w:rsidRPr="00BB73F1">
        <w:rPr>
          <w:rFonts w:ascii="Times New Roman" w:hAnsi="Times New Roman" w:cs="Times New Roman"/>
          <w:sz w:val="24"/>
          <w:szCs w:val="24"/>
        </w:rPr>
        <w:tab/>
        <w:t>3) Современные образовательные технологии [Электронный ресурс] : учеб. пособие для вузов / Е. Н. Ашанина, О. В. Васина, С. П. Ежова [и др.] ; под ред. Е. Н. Ашаниной, О. В. Васиной, С. П. Ежова. – Москва : Юрайт, 2024. – (Высшее образование). – Добавлено: 24.05.2024. – Проверено: 26.09.2025. – Режим доступа: ЭБС Юрайт по паролю. – ISBN 978-5-534-06194-9. - URL: https://urait.ru/book/sovremennye-obrazovatelnye-tehnologii-539711.</w:t>
      </w:r>
      <w:r w:rsidRPr="00BB73F1">
        <w:rPr>
          <w:rFonts w:ascii="Times New Roman" w:hAnsi="Times New Roman" w:cs="Times New Roman"/>
          <w:sz w:val="24"/>
          <w:szCs w:val="24"/>
        </w:rPr>
        <w:br/>
      </w:r>
      <w:r w:rsidRPr="00BB73F1">
        <w:rPr>
          <w:rFonts w:ascii="Times New Roman" w:hAnsi="Times New Roman" w:cs="Times New Roman"/>
          <w:sz w:val="24"/>
          <w:szCs w:val="24"/>
        </w:rPr>
        <w:br/>
      </w:r>
    </w:p>
    <w:p w14:paraId="21DD3014" w14:textId="77777777" w:rsidR="00BB73F1" w:rsidRDefault="00BB73F1">
      <w:pPr>
        <w:rPr>
          <w:rFonts w:ascii="Times New Roman" w:eastAsiaTheme="minorEastAsia" w:hAnsi="Times New Roman"/>
          <w:sz w:val="24"/>
          <w:szCs w:val="24"/>
          <w:lang w:bidi="en-US"/>
        </w:rPr>
      </w:pPr>
    </w:p>
    <w:p w14:paraId="3D8A32C7" w14:textId="77777777" w:rsidR="00BB73F1" w:rsidRDefault="00BB73F1" w:rsidP="00BB73F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sidR="007A349F">
        <w:rPr>
          <w:rFonts w:ascii="Times New Roman" w:hAnsi="Times New Roman" w:cs="Times New Roman"/>
          <w:sz w:val="24"/>
          <w:szCs w:val="24"/>
        </w:rPr>
        <w:t>дополнительная</w:t>
      </w:r>
      <w:r>
        <w:rPr>
          <w:rFonts w:ascii="Times New Roman" w:hAnsi="Times New Roman" w:cs="Times New Roman"/>
          <w:sz w:val="24"/>
          <w:szCs w:val="24"/>
        </w:rPr>
        <w:t xml:space="preserve"> литература</w:t>
      </w:r>
    </w:p>
    <w:p w14:paraId="79CAC904" w14:textId="77777777" w:rsidR="00BB73F1" w:rsidRPr="00BB73F1" w:rsidRDefault="00BB73F1" w:rsidP="00BB73F1">
      <w:pPr>
        <w:spacing w:after="0" w:line="240" w:lineRule="auto"/>
        <w:jc w:val="both"/>
        <w:rPr>
          <w:rFonts w:ascii="Times New Roman" w:hAnsi="Times New Roman" w:cs="Times New Roman"/>
          <w:sz w:val="24"/>
          <w:szCs w:val="24"/>
        </w:rPr>
      </w:pPr>
      <w:r w:rsidRPr="00BB73F1">
        <w:rPr>
          <w:rFonts w:ascii="Times New Roman" w:hAnsi="Times New Roman" w:cs="Times New Roman"/>
          <w:sz w:val="24"/>
          <w:szCs w:val="24"/>
        </w:rPr>
        <w:tab/>
        <w:t>1) Факторович, Алла Аркадьевна. Педагогические технологии [Электронный ресурс] : учеб. пособие для вузов / А. А. Факторович. – Москва : Юрайт, 2024. – (Высшее образование). – Добавлено: 19.04.2024. – Проверено: 26.09.2025. – Режим доступа: ЭБС Юрайт по паролю. – ISBN 978-5-534-09829-7. - URL: https://urait.ru/book/pedagogicheskie-tehnologii-538399.</w:t>
      </w:r>
      <w:r w:rsidRPr="00BB73F1">
        <w:rPr>
          <w:rFonts w:ascii="Times New Roman" w:hAnsi="Times New Roman" w:cs="Times New Roman"/>
          <w:sz w:val="24"/>
          <w:szCs w:val="24"/>
        </w:rPr>
        <w:br/>
      </w:r>
      <w:r w:rsidRPr="00BB73F1">
        <w:rPr>
          <w:rFonts w:ascii="Times New Roman" w:hAnsi="Times New Roman" w:cs="Times New Roman"/>
          <w:sz w:val="24"/>
          <w:szCs w:val="24"/>
        </w:rPr>
        <w:br/>
      </w:r>
      <w:r w:rsidRPr="00BB73F1">
        <w:rPr>
          <w:rFonts w:ascii="Times New Roman" w:hAnsi="Times New Roman" w:cs="Times New Roman"/>
          <w:sz w:val="24"/>
          <w:szCs w:val="24"/>
        </w:rPr>
        <w:tab/>
        <w:t>2) Черткова, Елена Александровна. Компьютерные технологии обучения [Электронный ресурс] : учеб. для вузов / Е. А. Черткова. – Москва : Юрайт, 2024. – (Высшее образование). – Добавлено: 24.04.2024. – Проверено: 26.09.2025. – Режим доступа: ЭБС Юрайт по паролю. – ISBN 978-5-534-12532-0. - URL: https://urait.ru/book/kompyuternye-tehnologii-obucheniya-545234.</w:t>
      </w:r>
      <w:r w:rsidRPr="00BB73F1">
        <w:rPr>
          <w:rFonts w:ascii="Times New Roman" w:hAnsi="Times New Roman" w:cs="Times New Roman"/>
          <w:sz w:val="24"/>
          <w:szCs w:val="24"/>
        </w:rPr>
        <w:br/>
      </w:r>
      <w:r w:rsidRPr="00BB73F1">
        <w:rPr>
          <w:rFonts w:ascii="Times New Roman" w:hAnsi="Times New Roman" w:cs="Times New Roman"/>
          <w:sz w:val="24"/>
          <w:szCs w:val="24"/>
        </w:rPr>
        <w:br/>
      </w:r>
      <w:r w:rsidRPr="00BB73F1">
        <w:rPr>
          <w:rFonts w:ascii="Times New Roman" w:hAnsi="Times New Roman" w:cs="Times New Roman"/>
          <w:sz w:val="24"/>
          <w:szCs w:val="24"/>
        </w:rPr>
        <w:tab/>
        <w:t>3) Методика дистанционного обучения [Электронный ресурс] : учеб. пособие для вузов / М. Е. Вайндорф-Сысоева, Т. С. Грязнова, В. А. Шитова ; под общ. ред. М. Е. Вайндорф-Сысоевой. – Москва : Юрайт, 2024. – (Высшее образование). – Добавлено: 15.05.2024. – Проверено: 26.09.2025. – Режим доступа: ЭБС Юрайт по паролю. – ISBN 978-5-9916-9202-1. - URL: https://urait.ru/book/metodika-distancionnogo-obucheniya-536746.</w:t>
      </w:r>
      <w:r w:rsidRPr="00BB73F1">
        <w:rPr>
          <w:rFonts w:ascii="Times New Roman" w:hAnsi="Times New Roman" w:cs="Times New Roman"/>
          <w:sz w:val="24"/>
          <w:szCs w:val="24"/>
        </w:rPr>
        <w:br/>
      </w:r>
      <w:r w:rsidRPr="00BB73F1">
        <w:rPr>
          <w:rFonts w:ascii="Times New Roman" w:hAnsi="Times New Roman" w:cs="Times New Roman"/>
          <w:sz w:val="24"/>
          <w:szCs w:val="24"/>
        </w:rPr>
        <w:br/>
      </w:r>
      <w:r w:rsidRPr="00BB73F1">
        <w:rPr>
          <w:rFonts w:ascii="Times New Roman" w:hAnsi="Times New Roman" w:cs="Times New Roman"/>
          <w:sz w:val="24"/>
          <w:szCs w:val="24"/>
        </w:rPr>
        <w:tab/>
        <w:t>4) Утемов, Вячеслав Викторович. Креативная педагогика [Электронный ресурс] : учеб. пособие для вузов / В. В. Утемов, М. М. Зиновкина, П. М. Горев. – Москва : Юрайт, 2024. – (Высшее образование). – Добавлено: 26.11.2024. – Проверено: 26.09.2025. – Режим доступа: ЭБС Юрайт по паролю. – ISBN 978-5-534-08258-6. - URL: https://urait.ru/bcode/541271.</w:t>
      </w:r>
      <w:r w:rsidRPr="00BB73F1">
        <w:rPr>
          <w:rFonts w:ascii="Times New Roman" w:hAnsi="Times New Roman" w:cs="Times New Roman"/>
          <w:sz w:val="24"/>
          <w:szCs w:val="24"/>
        </w:rPr>
        <w:br/>
      </w:r>
      <w:r w:rsidRPr="00BB73F1">
        <w:rPr>
          <w:rFonts w:ascii="Times New Roman" w:hAnsi="Times New Roman" w:cs="Times New Roman"/>
          <w:sz w:val="24"/>
          <w:szCs w:val="24"/>
        </w:rPr>
        <w:br/>
      </w:r>
      <w:r w:rsidRPr="00BB73F1">
        <w:rPr>
          <w:rFonts w:ascii="Times New Roman" w:hAnsi="Times New Roman" w:cs="Times New Roman"/>
          <w:sz w:val="24"/>
          <w:szCs w:val="24"/>
        </w:rPr>
        <w:tab/>
        <w:t>5) Баланов, Антон Николаевич. Цифровизация в образовательной сфере [Электронный ресурс] : учеб. пособие для вузов / А. Н. Баланов. – Санкт-Петербург : Лань, 2024. – Добавлено: 22.07.2024. – Проверено: 26.09.2025. – Режим доступа: ЭБС Лань по паролю. – ISBN 978-5-507-49323-4. - URL: https://e.lanbook.com/book/417767.</w:t>
      </w:r>
      <w:r w:rsidRPr="00BB73F1">
        <w:rPr>
          <w:rFonts w:ascii="Times New Roman" w:hAnsi="Times New Roman" w:cs="Times New Roman"/>
          <w:sz w:val="24"/>
          <w:szCs w:val="24"/>
        </w:rPr>
        <w:br/>
      </w:r>
      <w:r w:rsidRPr="00BB73F1">
        <w:rPr>
          <w:rFonts w:ascii="Times New Roman" w:hAnsi="Times New Roman" w:cs="Times New Roman"/>
          <w:sz w:val="24"/>
          <w:szCs w:val="24"/>
        </w:rPr>
        <w:br/>
      </w:r>
    </w:p>
    <w:p w14:paraId="738E9EA7" w14:textId="77777777" w:rsidR="00BB73F1" w:rsidRDefault="00BB73F1">
      <w:pPr>
        <w:rPr>
          <w:rFonts w:ascii="Times New Roman" w:eastAsiaTheme="minorEastAsia" w:hAnsi="Times New Roman"/>
          <w:sz w:val="24"/>
          <w:szCs w:val="24"/>
          <w:lang w:bidi="en-US"/>
        </w:rPr>
      </w:pPr>
    </w:p>
    <w:p w14:paraId="416964C7" w14:textId="77777777" w:rsidR="00BB73F1" w:rsidRPr="00BB73F1" w:rsidRDefault="00BB73F1">
      <w:pPr>
        <w:rPr>
          <w:rFonts w:ascii="Times New Roman" w:eastAsiaTheme="minorEastAsia" w:hAnsi="Times New Roman"/>
          <w:sz w:val="24"/>
          <w:szCs w:val="24"/>
          <w:lang w:bidi="en-US"/>
        </w:rPr>
      </w:pPr>
    </w:p>
    <w:sectPr w:rsidR="00BB73F1" w:rsidRPr="00BB73F1" w:rsidSect="00A71D19">
      <w:pgSz w:w="11906" w:h="16838"/>
      <w:pgMar w:top="1134" w:right="850" w:bottom="851"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106BEC" w14:textId="77777777" w:rsidR="00B1577F" w:rsidRDefault="00B1577F" w:rsidP="00B32C0A">
      <w:pPr>
        <w:spacing w:after="0" w:line="240" w:lineRule="auto"/>
      </w:pPr>
      <w:r>
        <w:separator/>
      </w:r>
    </w:p>
  </w:endnote>
  <w:endnote w:type="continuationSeparator" w:id="0">
    <w:p w14:paraId="3D963EF8" w14:textId="77777777" w:rsidR="00B1577F" w:rsidRDefault="00B1577F" w:rsidP="00B32C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Segoe UI">
    <w:altName w:val="Calibr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25A53A" w14:textId="77777777" w:rsidR="00B1577F" w:rsidRDefault="00B1577F" w:rsidP="00B32C0A">
      <w:pPr>
        <w:spacing w:after="0" w:line="240" w:lineRule="auto"/>
      </w:pPr>
      <w:r>
        <w:separator/>
      </w:r>
    </w:p>
  </w:footnote>
  <w:footnote w:type="continuationSeparator" w:id="0">
    <w:p w14:paraId="2C93832C" w14:textId="77777777" w:rsidR="00B1577F" w:rsidRDefault="00B1577F" w:rsidP="00B32C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4030C"/>
    <w:multiLevelType w:val="hybridMultilevel"/>
    <w:tmpl w:val="0E448E84"/>
    <w:lvl w:ilvl="0" w:tplc="77FC7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8FE3317"/>
    <w:multiLevelType w:val="multilevel"/>
    <w:tmpl w:val="023C1382"/>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BC41D8E"/>
    <w:multiLevelType w:val="multilevel"/>
    <w:tmpl w:val="023C1382"/>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A960C4"/>
    <w:multiLevelType w:val="multilevel"/>
    <w:tmpl w:val="023C1382"/>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9F14A3"/>
    <w:multiLevelType w:val="multilevel"/>
    <w:tmpl w:val="6D84E36E"/>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7C90983"/>
    <w:multiLevelType w:val="multilevel"/>
    <w:tmpl w:val="3A0C5C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96968E5"/>
    <w:multiLevelType w:val="multilevel"/>
    <w:tmpl w:val="023C1382"/>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DE3D74"/>
    <w:multiLevelType w:val="hybridMultilevel"/>
    <w:tmpl w:val="7B68B322"/>
    <w:lvl w:ilvl="0" w:tplc="0C9875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C23673B"/>
    <w:multiLevelType w:val="hybridMultilevel"/>
    <w:tmpl w:val="19122970"/>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9" w15:restartNumberingAfterBreak="0">
    <w:nsid w:val="2C6859C2"/>
    <w:multiLevelType w:val="multilevel"/>
    <w:tmpl w:val="8410F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0060A62"/>
    <w:multiLevelType w:val="hybridMultilevel"/>
    <w:tmpl w:val="099029C2"/>
    <w:lvl w:ilvl="0" w:tplc="0C98750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15:restartNumberingAfterBreak="0">
    <w:nsid w:val="312633EE"/>
    <w:multiLevelType w:val="hybridMultilevel"/>
    <w:tmpl w:val="ED5EDD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24A77B8"/>
    <w:multiLevelType w:val="hybridMultilevel"/>
    <w:tmpl w:val="5804117C"/>
    <w:lvl w:ilvl="0" w:tplc="0C98750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3" w15:restartNumberingAfterBreak="0">
    <w:nsid w:val="38350367"/>
    <w:multiLevelType w:val="hybridMultilevel"/>
    <w:tmpl w:val="99B2A7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6C44DA"/>
    <w:multiLevelType w:val="hybridMultilevel"/>
    <w:tmpl w:val="5FC8E6A2"/>
    <w:lvl w:ilvl="0" w:tplc="52222691">
      <w:start w:val="1"/>
      <w:numFmt w:val="decimal"/>
      <w:lvlText w:val="%1."/>
      <w:lvlJc w:val="left"/>
      <w:pPr>
        <w:ind w:left="720" w:hanging="360"/>
      </w:pPr>
    </w:lvl>
    <w:lvl w:ilvl="1" w:tplc="52222691" w:tentative="1">
      <w:start w:val="1"/>
      <w:numFmt w:val="lowerLetter"/>
      <w:lvlText w:val="%2."/>
      <w:lvlJc w:val="left"/>
      <w:pPr>
        <w:ind w:left="1440" w:hanging="360"/>
      </w:pPr>
    </w:lvl>
    <w:lvl w:ilvl="2" w:tplc="52222691" w:tentative="1">
      <w:start w:val="1"/>
      <w:numFmt w:val="lowerRoman"/>
      <w:lvlText w:val="%3."/>
      <w:lvlJc w:val="right"/>
      <w:pPr>
        <w:ind w:left="2160" w:hanging="180"/>
      </w:pPr>
    </w:lvl>
    <w:lvl w:ilvl="3" w:tplc="52222691" w:tentative="1">
      <w:start w:val="1"/>
      <w:numFmt w:val="decimal"/>
      <w:lvlText w:val="%4."/>
      <w:lvlJc w:val="left"/>
      <w:pPr>
        <w:ind w:left="2880" w:hanging="360"/>
      </w:pPr>
    </w:lvl>
    <w:lvl w:ilvl="4" w:tplc="52222691" w:tentative="1">
      <w:start w:val="1"/>
      <w:numFmt w:val="lowerLetter"/>
      <w:lvlText w:val="%5."/>
      <w:lvlJc w:val="left"/>
      <w:pPr>
        <w:ind w:left="3600" w:hanging="360"/>
      </w:pPr>
    </w:lvl>
    <w:lvl w:ilvl="5" w:tplc="52222691" w:tentative="1">
      <w:start w:val="1"/>
      <w:numFmt w:val="lowerRoman"/>
      <w:lvlText w:val="%6."/>
      <w:lvlJc w:val="right"/>
      <w:pPr>
        <w:ind w:left="4320" w:hanging="180"/>
      </w:pPr>
    </w:lvl>
    <w:lvl w:ilvl="6" w:tplc="52222691" w:tentative="1">
      <w:start w:val="1"/>
      <w:numFmt w:val="decimal"/>
      <w:lvlText w:val="%7."/>
      <w:lvlJc w:val="left"/>
      <w:pPr>
        <w:ind w:left="5040" w:hanging="360"/>
      </w:pPr>
    </w:lvl>
    <w:lvl w:ilvl="7" w:tplc="52222691" w:tentative="1">
      <w:start w:val="1"/>
      <w:numFmt w:val="lowerLetter"/>
      <w:lvlText w:val="%8."/>
      <w:lvlJc w:val="left"/>
      <w:pPr>
        <w:ind w:left="5760" w:hanging="360"/>
      </w:pPr>
    </w:lvl>
    <w:lvl w:ilvl="8" w:tplc="52222691" w:tentative="1">
      <w:start w:val="1"/>
      <w:numFmt w:val="lowerRoman"/>
      <w:lvlText w:val="%9."/>
      <w:lvlJc w:val="right"/>
      <w:pPr>
        <w:ind w:left="6480" w:hanging="180"/>
      </w:pPr>
    </w:lvl>
  </w:abstractNum>
  <w:abstractNum w:abstractNumId="15" w15:restartNumberingAfterBreak="0">
    <w:nsid w:val="4761074E"/>
    <w:multiLevelType w:val="multilevel"/>
    <w:tmpl w:val="023C1382"/>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8010992"/>
    <w:multiLevelType w:val="hybridMultilevel"/>
    <w:tmpl w:val="88E67132"/>
    <w:lvl w:ilvl="0" w:tplc="97382588">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5677621C"/>
    <w:multiLevelType w:val="multilevel"/>
    <w:tmpl w:val="023C1382"/>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98175AB"/>
    <w:multiLevelType w:val="multilevel"/>
    <w:tmpl w:val="023C1382"/>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A42703D"/>
    <w:multiLevelType w:val="multilevel"/>
    <w:tmpl w:val="023C1382"/>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D6F36FB"/>
    <w:multiLevelType w:val="hybridMultilevel"/>
    <w:tmpl w:val="1560526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C0848B5"/>
    <w:multiLevelType w:val="hybridMultilevel"/>
    <w:tmpl w:val="1AA479F0"/>
    <w:lvl w:ilvl="0" w:tplc="0C98750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6E7B38CC"/>
    <w:multiLevelType w:val="hybridMultilevel"/>
    <w:tmpl w:val="6CA0B418"/>
    <w:lvl w:ilvl="0" w:tplc="0C98750E">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73567CE4"/>
    <w:multiLevelType w:val="multilevel"/>
    <w:tmpl w:val="6D84E36E"/>
    <w:lvl w:ilvl="0">
      <w:start w:val="1"/>
      <w:numFmt w:val="decimal"/>
      <w:lvlText w:val="%1."/>
      <w:lvlJc w:val="left"/>
      <w:pPr>
        <w:ind w:left="720" w:hanging="360"/>
      </w:p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6585F83"/>
    <w:multiLevelType w:val="multilevel"/>
    <w:tmpl w:val="023C1382"/>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B652F1F"/>
    <w:multiLevelType w:val="multilevel"/>
    <w:tmpl w:val="0DA822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1B5379"/>
    <w:multiLevelType w:val="multilevel"/>
    <w:tmpl w:val="023C1382"/>
    <w:lvl w:ilvl="0">
      <w:start w:val="1"/>
      <w:numFmt w:val="bullet"/>
      <w:lvlText w:val="−"/>
      <w:lvlJc w:val="left"/>
      <w:pPr>
        <w:tabs>
          <w:tab w:val="num" w:pos="720"/>
        </w:tabs>
        <w:ind w:left="720" w:hanging="360"/>
      </w:pPr>
      <w:rPr>
        <w:rFonts w:ascii="Times New Roman" w:hAnsi="Times New Roman" w:cs="Times New Roman"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1"/>
  </w:num>
  <w:num w:numId="3">
    <w:abstractNumId w:val="8"/>
  </w:num>
  <w:num w:numId="4">
    <w:abstractNumId w:val="10"/>
  </w:num>
  <w:num w:numId="5">
    <w:abstractNumId w:val="12"/>
  </w:num>
  <w:num w:numId="6">
    <w:abstractNumId w:val="22"/>
  </w:num>
  <w:num w:numId="7">
    <w:abstractNumId w:val="21"/>
  </w:num>
  <w:num w:numId="8">
    <w:abstractNumId w:val="7"/>
  </w:num>
  <w:num w:numId="9">
    <w:abstractNumId w:val="23"/>
  </w:num>
  <w:num w:numId="10">
    <w:abstractNumId w:val="13"/>
  </w:num>
  <w:num w:numId="11">
    <w:abstractNumId w:val="20"/>
  </w:num>
  <w:num w:numId="12">
    <w:abstractNumId w:val="4"/>
  </w:num>
  <w:num w:numId="13">
    <w:abstractNumId w:val="16"/>
  </w:num>
  <w:num w:numId="14">
    <w:abstractNumId w:val="14"/>
  </w:num>
  <w:num w:numId="15">
    <w:abstractNumId w:val="9"/>
  </w:num>
  <w:num w:numId="16">
    <w:abstractNumId w:val="25"/>
  </w:num>
  <w:num w:numId="17">
    <w:abstractNumId w:val="5"/>
  </w:num>
  <w:num w:numId="18">
    <w:abstractNumId w:val="2"/>
  </w:num>
  <w:num w:numId="19">
    <w:abstractNumId w:val="17"/>
  </w:num>
  <w:num w:numId="20">
    <w:abstractNumId w:val="19"/>
  </w:num>
  <w:num w:numId="21">
    <w:abstractNumId w:val="15"/>
  </w:num>
  <w:num w:numId="22">
    <w:abstractNumId w:val="3"/>
  </w:num>
  <w:num w:numId="23">
    <w:abstractNumId w:val="6"/>
  </w:num>
  <w:num w:numId="24">
    <w:abstractNumId w:val="1"/>
  </w:num>
  <w:num w:numId="25">
    <w:abstractNumId w:val="24"/>
  </w:num>
  <w:num w:numId="26">
    <w:abstractNumId w:val="18"/>
  </w:num>
  <w:num w:numId="2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2C0A"/>
    <w:rsid w:val="00014A27"/>
    <w:rsid w:val="00014C8D"/>
    <w:rsid w:val="000368B6"/>
    <w:rsid w:val="0004549F"/>
    <w:rsid w:val="00074077"/>
    <w:rsid w:val="0009598B"/>
    <w:rsid w:val="00096470"/>
    <w:rsid w:val="000B1A79"/>
    <w:rsid w:val="000D3B31"/>
    <w:rsid w:val="000D68CF"/>
    <w:rsid w:val="000E1171"/>
    <w:rsid w:val="00116AF5"/>
    <w:rsid w:val="00122731"/>
    <w:rsid w:val="001236FA"/>
    <w:rsid w:val="0013093D"/>
    <w:rsid w:val="00134484"/>
    <w:rsid w:val="001452B4"/>
    <w:rsid w:val="00163C16"/>
    <w:rsid w:val="00172F45"/>
    <w:rsid w:val="001756D0"/>
    <w:rsid w:val="001757AB"/>
    <w:rsid w:val="00186F02"/>
    <w:rsid w:val="001C4B93"/>
    <w:rsid w:val="002005CC"/>
    <w:rsid w:val="00213E34"/>
    <w:rsid w:val="00221E07"/>
    <w:rsid w:val="002370FA"/>
    <w:rsid w:val="00267A0B"/>
    <w:rsid w:val="0027034A"/>
    <w:rsid w:val="00272CC4"/>
    <w:rsid w:val="00285510"/>
    <w:rsid w:val="00285F01"/>
    <w:rsid w:val="00293B83"/>
    <w:rsid w:val="002A1D91"/>
    <w:rsid w:val="002C276C"/>
    <w:rsid w:val="002C315D"/>
    <w:rsid w:val="002D01F7"/>
    <w:rsid w:val="002D4ABF"/>
    <w:rsid w:val="002E1003"/>
    <w:rsid w:val="00340B56"/>
    <w:rsid w:val="00355C96"/>
    <w:rsid w:val="00375043"/>
    <w:rsid w:val="00390FAC"/>
    <w:rsid w:val="00394496"/>
    <w:rsid w:val="003A2B09"/>
    <w:rsid w:val="003B61FD"/>
    <w:rsid w:val="003E6DCB"/>
    <w:rsid w:val="003F0352"/>
    <w:rsid w:val="003F377A"/>
    <w:rsid w:val="003F39F4"/>
    <w:rsid w:val="00411F98"/>
    <w:rsid w:val="00412D29"/>
    <w:rsid w:val="00414A5E"/>
    <w:rsid w:val="00416C91"/>
    <w:rsid w:val="00423BFA"/>
    <w:rsid w:val="00436C0C"/>
    <w:rsid w:val="00437D9D"/>
    <w:rsid w:val="00471175"/>
    <w:rsid w:val="00487147"/>
    <w:rsid w:val="004B02BE"/>
    <w:rsid w:val="004B18DF"/>
    <w:rsid w:val="004C0D8A"/>
    <w:rsid w:val="004C4D6E"/>
    <w:rsid w:val="004E3FFC"/>
    <w:rsid w:val="004E6559"/>
    <w:rsid w:val="004F46E0"/>
    <w:rsid w:val="00520AF7"/>
    <w:rsid w:val="0052699D"/>
    <w:rsid w:val="0052780A"/>
    <w:rsid w:val="005341E3"/>
    <w:rsid w:val="00555933"/>
    <w:rsid w:val="00581A9B"/>
    <w:rsid w:val="00594FC9"/>
    <w:rsid w:val="005A02F4"/>
    <w:rsid w:val="005C6210"/>
    <w:rsid w:val="00603E25"/>
    <w:rsid w:val="006140A9"/>
    <w:rsid w:val="00645C9A"/>
    <w:rsid w:val="0066443E"/>
    <w:rsid w:val="00666AF6"/>
    <w:rsid w:val="00677DD6"/>
    <w:rsid w:val="00687F7F"/>
    <w:rsid w:val="006A545D"/>
    <w:rsid w:val="006B429F"/>
    <w:rsid w:val="006C307E"/>
    <w:rsid w:val="006E578D"/>
    <w:rsid w:val="006F206E"/>
    <w:rsid w:val="00702EA3"/>
    <w:rsid w:val="00723A92"/>
    <w:rsid w:val="00733809"/>
    <w:rsid w:val="00760084"/>
    <w:rsid w:val="00786668"/>
    <w:rsid w:val="0079180A"/>
    <w:rsid w:val="007940E8"/>
    <w:rsid w:val="00795087"/>
    <w:rsid w:val="007A349F"/>
    <w:rsid w:val="007A67EC"/>
    <w:rsid w:val="007B2B57"/>
    <w:rsid w:val="007B7160"/>
    <w:rsid w:val="007C2A97"/>
    <w:rsid w:val="007C2AFA"/>
    <w:rsid w:val="007E08BF"/>
    <w:rsid w:val="007F4FDF"/>
    <w:rsid w:val="0082167D"/>
    <w:rsid w:val="00835325"/>
    <w:rsid w:val="008370EB"/>
    <w:rsid w:val="00846863"/>
    <w:rsid w:val="008473C6"/>
    <w:rsid w:val="00852998"/>
    <w:rsid w:val="0085774A"/>
    <w:rsid w:val="00874C99"/>
    <w:rsid w:val="0087534E"/>
    <w:rsid w:val="00880E38"/>
    <w:rsid w:val="00883F9F"/>
    <w:rsid w:val="00887020"/>
    <w:rsid w:val="008929D2"/>
    <w:rsid w:val="008A5DE3"/>
    <w:rsid w:val="008A6B68"/>
    <w:rsid w:val="008C130A"/>
    <w:rsid w:val="008C1590"/>
    <w:rsid w:val="008C3097"/>
    <w:rsid w:val="008C422A"/>
    <w:rsid w:val="008C7308"/>
    <w:rsid w:val="008D0DDE"/>
    <w:rsid w:val="008E7479"/>
    <w:rsid w:val="00915332"/>
    <w:rsid w:val="009279C4"/>
    <w:rsid w:val="00950494"/>
    <w:rsid w:val="00953972"/>
    <w:rsid w:val="00953EF6"/>
    <w:rsid w:val="00965117"/>
    <w:rsid w:val="00976E1C"/>
    <w:rsid w:val="009820B8"/>
    <w:rsid w:val="0098300E"/>
    <w:rsid w:val="00984682"/>
    <w:rsid w:val="009848F9"/>
    <w:rsid w:val="00984BE8"/>
    <w:rsid w:val="009A0D64"/>
    <w:rsid w:val="009A4B3F"/>
    <w:rsid w:val="009C3F8C"/>
    <w:rsid w:val="00A00FE9"/>
    <w:rsid w:val="00A167A5"/>
    <w:rsid w:val="00A2768A"/>
    <w:rsid w:val="00A423AF"/>
    <w:rsid w:val="00A44FD5"/>
    <w:rsid w:val="00A46A35"/>
    <w:rsid w:val="00A5709F"/>
    <w:rsid w:val="00A629E2"/>
    <w:rsid w:val="00A67BCE"/>
    <w:rsid w:val="00A71D19"/>
    <w:rsid w:val="00A83206"/>
    <w:rsid w:val="00A943DF"/>
    <w:rsid w:val="00AA4976"/>
    <w:rsid w:val="00AB38A7"/>
    <w:rsid w:val="00AC1064"/>
    <w:rsid w:val="00AC5670"/>
    <w:rsid w:val="00AC6F93"/>
    <w:rsid w:val="00AF3E3F"/>
    <w:rsid w:val="00AF4C20"/>
    <w:rsid w:val="00B11E16"/>
    <w:rsid w:val="00B14654"/>
    <w:rsid w:val="00B1577F"/>
    <w:rsid w:val="00B20D42"/>
    <w:rsid w:val="00B24464"/>
    <w:rsid w:val="00B32C0A"/>
    <w:rsid w:val="00B33E6A"/>
    <w:rsid w:val="00B52464"/>
    <w:rsid w:val="00B61E2B"/>
    <w:rsid w:val="00B711BD"/>
    <w:rsid w:val="00B717C4"/>
    <w:rsid w:val="00B7209C"/>
    <w:rsid w:val="00B856BD"/>
    <w:rsid w:val="00BA79FC"/>
    <w:rsid w:val="00BB159F"/>
    <w:rsid w:val="00BB4AA4"/>
    <w:rsid w:val="00BB73F1"/>
    <w:rsid w:val="00BC22E9"/>
    <w:rsid w:val="00BD0A71"/>
    <w:rsid w:val="00BE2E22"/>
    <w:rsid w:val="00BF5301"/>
    <w:rsid w:val="00BF5662"/>
    <w:rsid w:val="00C20F8F"/>
    <w:rsid w:val="00C440CB"/>
    <w:rsid w:val="00C62819"/>
    <w:rsid w:val="00C66734"/>
    <w:rsid w:val="00C72CCE"/>
    <w:rsid w:val="00C7524D"/>
    <w:rsid w:val="00CA6EB0"/>
    <w:rsid w:val="00CD28C1"/>
    <w:rsid w:val="00CE07FD"/>
    <w:rsid w:val="00D063AA"/>
    <w:rsid w:val="00D13864"/>
    <w:rsid w:val="00D13EB6"/>
    <w:rsid w:val="00D36AC8"/>
    <w:rsid w:val="00D5002E"/>
    <w:rsid w:val="00D80BF5"/>
    <w:rsid w:val="00D8447A"/>
    <w:rsid w:val="00D84B3B"/>
    <w:rsid w:val="00D95452"/>
    <w:rsid w:val="00DA5091"/>
    <w:rsid w:val="00DB1A88"/>
    <w:rsid w:val="00DD1A38"/>
    <w:rsid w:val="00DD5473"/>
    <w:rsid w:val="00DD64C3"/>
    <w:rsid w:val="00DD6B5B"/>
    <w:rsid w:val="00E000C2"/>
    <w:rsid w:val="00E005FD"/>
    <w:rsid w:val="00E008FC"/>
    <w:rsid w:val="00E14649"/>
    <w:rsid w:val="00E17872"/>
    <w:rsid w:val="00E26888"/>
    <w:rsid w:val="00E305BD"/>
    <w:rsid w:val="00E70326"/>
    <w:rsid w:val="00E8249A"/>
    <w:rsid w:val="00E83570"/>
    <w:rsid w:val="00E8583F"/>
    <w:rsid w:val="00EB4241"/>
    <w:rsid w:val="00ED2F3D"/>
    <w:rsid w:val="00ED3412"/>
    <w:rsid w:val="00ED3972"/>
    <w:rsid w:val="00ED647D"/>
    <w:rsid w:val="00EE7DAE"/>
    <w:rsid w:val="00EF4DFC"/>
    <w:rsid w:val="00F03DF9"/>
    <w:rsid w:val="00F16BD0"/>
    <w:rsid w:val="00F21DC3"/>
    <w:rsid w:val="00F44C80"/>
    <w:rsid w:val="00F552D1"/>
    <w:rsid w:val="00F573C5"/>
    <w:rsid w:val="00F61214"/>
    <w:rsid w:val="00F84252"/>
    <w:rsid w:val="00F94A5B"/>
    <w:rsid w:val="00FA748A"/>
    <w:rsid w:val="00FB0195"/>
    <w:rsid w:val="00FB38E1"/>
    <w:rsid w:val="00FB4DD0"/>
    <w:rsid w:val="00FC2DE8"/>
    <w:rsid w:val="00FC3B0E"/>
    <w:rsid w:val="00FD3227"/>
    <w:rsid w:val="00FE060C"/>
    <w:rsid w:val="00FE5AFB"/>
    <w:rsid w:val="00FF1229"/>
    <w:rsid w:val="00FF37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30906"/>
  <w15:docId w15:val="{3CA723CB-FC9A-4AF1-8395-B519FE22D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E8249A"/>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B32C0A"/>
    <w:pPr>
      <w:spacing w:after="0" w:line="240" w:lineRule="auto"/>
    </w:pPr>
    <w:rPr>
      <w:sz w:val="20"/>
      <w:szCs w:val="20"/>
    </w:rPr>
  </w:style>
  <w:style w:type="character" w:customStyle="1" w:styleId="a4">
    <w:name w:val="Текст сноски Знак"/>
    <w:basedOn w:val="a0"/>
    <w:link w:val="a3"/>
    <w:uiPriority w:val="99"/>
    <w:rsid w:val="00B32C0A"/>
    <w:rPr>
      <w:sz w:val="20"/>
      <w:szCs w:val="20"/>
    </w:rPr>
  </w:style>
  <w:style w:type="character" w:styleId="a5">
    <w:name w:val="footnote reference"/>
    <w:uiPriority w:val="99"/>
    <w:unhideWhenUsed/>
    <w:rsid w:val="00B32C0A"/>
    <w:rPr>
      <w:vertAlign w:val="superscript"/>
    </w:rPr>
  </w:style>
  <w:style w:type="character" w:styleId="a6">
    <w:name w:val="annotation reference"/>
    <w:basedOn w:val="a0"/>
    <w:uiPriority w:val="99"/>
    <w:unhideWhenUsed/>
    <w:rsid w:val="00B32C0A"/>
    <w:rPr>
      <w:sz w:val="16"/>
      <w:szCs w:val="16"/>
    </w:rPr>
  </w:style>
  <w:style w:type="paragraph" w:styleId="a7">
    <w:name w:val="annotation text"/>
    <w:basedOn w:val="a"/>
    <w:link w:val="a8"/>
    <w:uiPriority w:val="99"/>
    <w:unhideWhenUsed/>
    <w:rsid w:val="00B32C0A"/>
    <w:pPr>
      <w:spacing w:line="240" w:lineRule="auto"/>
    </w:pPr>
    <w:rPr>
      <w:sz w:val="20"/>
      <w:szCs w:val="20"/>
    </w:rPr>
  </w:style>
  <w:style w:type="character" w:customStyle="1" w:styleId="a8">
    <w:name w:val="Текст примечания Знак"/>
    <w:basedOn w:val="a0"/>
    <w:link w:val="a7"/>
    <w:uiPriority w:val="99"/>
    <w:rsid w:val="00B32C0A"/>
    <w:rPr>
      <w:sz w:val="20"/>
      <w:szCs w:val="20"/>
    </w:rPr>
  </w:style>
  <w:style w:type="paragraph" w:styleId="a9">
    <w:name w:val="annotation subject"/>
    <w:basedOn w:val="a7"/>
    <w:next w:val="a7"/>
    <w:link w:val="aa"/>
    <w:uiPriority w:val="99"/>
    <w:semiHidden/>
    <w:unhideWhenUsed/>
    <w:rsid w:val="00B32C0A"/>
    <w:rPr>
      <w:b/>
      <w:bCs/>
    </w:rPr>
  </w:style>
  <w:style w:type="character" w:customStyle="1" w:styleId="aa">
    <w:name w:val="Тема примечания Знак"/>
    <w:basedOn w:val="a8"/>
    <w:link w:val="a9"/>
    <w:uiPriority w:val="99"/>
    <w:semiHidden/>
    <w:rsid w:val="00B32C0A"/>
    <w:rPr>
      <w:b/>
      <w:bCs/>
      <w:sz w:val="20"/>
      <w:szCs w:val="20"/>
    </w:rPr>
  </w:style>
  <w:style w:type="paragraph" w:styleId="ab">
    <w:name w:val="Balloon Text"/>
    <w:basedOn w:val="a"/>
    <w:link w:val="ac"/>
    <w:uiPriority w:val="99"/>
    <w:semiHidden/>
    <w:unhideWhenUsed/>
    <w:rsid w:val="00B32C0A"/>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B32C0A"/>
    <w:rPr>
      <w:rFonts w:ascii="Segoe UI" w:hAnsi="Segoe UI" w:cs="Segoe UI"/>
      <w:sz w:val="18"/>
      <w:szCs w:val="18"/>
    </w:rPr>
  </w:style>
  <w:style w:type="table" w:styleId="ad">
    <w:name w:val="Table Grid"/>
    <w:basedOn w:val="a1"/>
    <w:uiPriority w:val="39"/>
    <w:rsid w:val="007950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F16BD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e">
    <w:name w:val="List Paragraph"/>
    <w:basedOn w:val="a"/>
    <w:uiPriority w:val="34"/>
    <w:qFormat/>
    <w:rsid w:val="00C7524D"/>
    <w:pPr>
      <w:spacing w:after="200" w:line="276" w:lineRule="auto"/>
      <w:ind w:left="720"/>
      <w:contextualSpacing/>
    </w:pPr>
    <w:rPr>
      <w:rFonts w:eastAsiaTheme="minorEastAsia"/>
      <w:lang w:val="en-US" w:bidi="en-US"/>
    </w:rPr>
  </w:style>
  <w:style w:type="paragraph" w:styleId="af">
    <w:name w:val="Revision"/>
    <w:hidden/>
    <w:uiPriority w:val="99"/>
    <w:semiHidden/>
    <w:rsid w:val="00272CC4"/>
    <w:pPr>
      <w:spacing w:after="0" w:line="240" w:lineRule="auto"/>
    </w:pPr>
  </w:style>
  <w:style w:type="character" w:styleId="af0">
    <w:name w:val="Hyperlink"/>
    <w:basedOn w:val="a0"/>
    <w:uiPriority w:val="99"/>
    <w:unhideWhenUsed/>
    <w:rsid w:val="00172F45"/>
    <w:rPr>
      <w:color w:val="0563C1" w:themeColor="hyperlink"/>
      <w:u w:val="single"/>
    </w:rPr>
  </w:style>
  <w:style w:type="character" w:customStyle="1" w:styleId="40">
    <w:name w:val="Заголовок 4 Знак"/>
    <w:basedOn w:val="a0"/>
    <w:link w:val="4"/>
    <w:uiPriority w:val="9"/>
    <w:rsid w:val="00E8249A"/>
    <w:rPr>
      <w:rFonts w:ascii="Times New Roman" w:eastAsia="Times New Roman" w:hAnsi="Times New Roman" w:cs="Times New Roman"/>
      <w:b/>
      <w:bCs/>
      <w:sz w:val="24"/>
      <w:szCs w:val="24"/>
      <w:lang w:eastAsia="ru-RU"/>
    </w:rPr>
  </w:style>
  <w:style w:type="paragraph" w:styleId="af1">
    <w:name w:val="Normal (Web)"/>
    <w:basedOn w:val="a"/>
    <w:uiPriority w:val="99"/>
    <w:semiHidden/>
    <w:unhideWhenUsed/>
    <w:rsid w:val="00E8249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2">
    <w:name w:val="Strong"/>
    <w:basedOn w:val="a0"/>
    <w:uiPriority w:val="22"/>
    <w:qFormat/>
    <w:rsid w:val="00E8249A"/>
    <w:rPr>
      <w:b/>
      <w:bCs/>
    </w:rPr>
  </w:style>
  <w:style w:type="character" w:styleId="af3">
    <w:name w:val="FollowedHyperlink"/>
    <w:basedOn w:val="a0"/>
    <w:uiPriority w:val="99"/>
    <w:semiHidden/>
    <w:unhideWhenUsed/>
    <w:rsid w:val="00285510"/>
    <w:rPr>
      <w:color w:val="954F72" w:themeColor="followedHyperlink"/>
      <w:u w:val="single"/>
    </w:rPr>
  </w:style>
  <w:style w:type="paragraph" w:styleId="af4">
    <w:name w:val="Body Text"/>
    <w:basedOn w:val="a"/>
    <w:link w:val="af5"/>
    <w:uiPriority w:val="99"/>
    <w:semiHidden/>
    <w:rsid w:val="006C307E"/>
    <w:pPr>
      <w:spacing w:after="120" w:line="240" w:lineRule="auto"/>
    </w:pPr>
    <w:rPr>
      <w:rFonts w:ascii="Times New Roman" w:eastAsia="Times New Roman" w:hAnsi="Times New Roman" w:cs="Times New Roman"/>
      <w:sz w:val="24"/>
      <w:szCs w:val="24"/>
      <w:lang w:eastAsia="ru-RU"/>
    </w:rPr>
  </w:style>
  <w:style w:type="character" w:customStyle="1" w:styleId="af5">
    <w:name w:val="Основной текст Знак"/>
    <w:basedOn w:val="a0"/>
    <w:link w:val="af4"/>
    <w:uiPriority w:val="99"/>
    <w:semiHidden/>
    <w:rsid w:val="006C307E"/>
    <w:rPr>
      <w:rFonts w:ascii="Times New Roman" w:eastAsia="Times New Roman" w:hAnsi="Times New Roman" w:cs="Times New Roman"/>
      <w:sz w:val="24"/>
      <w:szCs w:val="24"/>
      <w:lang w:eastAsia="ru-RU"/>
    </w:rPr>
  </w:style>
  <w:style w:type="paragraph" w:styleId="af6">
    <w:name w:val="footer"/>
    <w:basedOn w:val="a"/>
    <w:link w:val="af7"/>
    <w:uiPriority w:val="99"/>
    <w:rsid w:val="00835325"/>
    <w:pPr>
      <w:tabs>
        <w:tab w:val="center" w:pos="4677"/>
        <w:tab w:val="right" w:pos="9355"/>
      </w:tabs>
      <w:autoSpaceDE w:val="0"/>
      <w:autoSpaceDN w:val="0"/>
      <w:spacing w:after="0" w:line="240" w:lineRule="auto"/>
    </w:pPr>
    <w:rPr>
      <w:rFonts w:ascii="Times New Roman" w:eastAsia="Calibri" w:hAnsi="Times New Roman" w:cs="Times New Roman"/>
      <w:sz w:val="20"/>
      <w:szCs w:val="20"/>
      <w:lang w:eastAsia="ru-RU"/>
    </w:rPr>
  </w:style>
  <w:style w:type="character" w:customStyle="1" w:styleId="af7">
    <w:name w:val="Нижний колонтитул Знак"/>
    <w:basedOn w:val="a0"/>
    <w:link w:val="af6"/>
    <w:uiPriority w:val="99"/>
    <w:rsid w:val="00835325"/>
    <w:rPr>
      <w:rFonts w:ascii="Times New Roman" w:eastAsia="Calibri" w:hAnsi="Times New Roman" w:cs="Times New Roman"/>
      <w:sz w:val="20"/>
      <w:szCs w:val="20"/>
      <w:lang w:eastAsia="ru-RU"/>
    </w:rPr>
  </w:style>
  <w:style w:type="character" w:customStyle="1" w:styleId="1">
    <w:name w:val="Текст примечания Знак1"/>
    <w:basedOn w:val="a0"/>
    <w:uiPriority w:val="99"/>
    <w:rsid w:val="00984682"/>
    <w:rPr>
      <w:rFonts w:eastAsiaTheme="minorEastAsia"/>
      <w:sz w:val="20"/>
      <w:szCs w:val="20"/>
    </w:rPr>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rsid w:val="00DF064E"/>
    <w:pPr>
      <w:ind w:left="720"/>
      <w:contextualSpacing/>
    </w:pPr>
  </w:style>
  <w:style w:type="paragraph" w:customStyle="1" w:styleId="TitlePHPDOCX">
    <w:name w:val="Title PHPDOCX"/>
    <w:link w:val="TitleCarPHPDOCX"/>
    <w:uiPriority w:val="10"/>
    <w:qFormat/>
    <w:rsid w:val="00DF064E"/>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link w:val="SubtitleCarPHPDOCX"/>
    <w:uiPriority w:val="11"/>
    <w:qFormat/>
    <w:rsid w:val="00DF064E"/>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12417">
      <w:bodyDiv w:val="1"/>
      <w:marLeft w:val="0"/>
      <w:marRight w:val="0"/>
      <w:marTop w:val="0"/>
      <w:marBottom w:val="0"/>
      <w:divBdr>
        <w:top w:val="none" w:sz="0" w:space="0" w:color="auto"/>
        <w:left w:val="none" w:sz="0" w:space="0" w:color="auto"/>
        <w:bottom w:val="none" w:sz="0" w:space="0" w:color="auto"/>
        <w:right w:val="none" w:sz="0" w:space="0" w:color="auto"/>
      </w:divBdr>
    </w:div>
    <w:div w:id="29301438">
      <w:bodyDiv w:val="1"/>
      <w:marLeft w:val="0"/>
      <w:marRight w:val="0"/>
      <w:marTop w:val="0"/>
      <w:marBottom w:val="0"/>
      <w:divBdr>
        <w:top w:val="none" w:sz="0" w:space="0" w:color="auto"/>
        <w:left w:val="none" w:sz="0" w:space="0" w:color="auto"/>
        <w:bottom w:val="none" w:sz="0" w:space="0" w:color="auto"/>
        <w:right w:val="none" w:sz="0" w:space="0" w:color="auto"/>
      </w:divBdr>
    </w:div>
    <w:div w:id="168563044">
      <w:bodyDiv w:val="1"/>
      <w:marLeft w:val="0"/>
      <w:marRight w:val="0"/>
      <w:marTop w:val="0"/>
      <w:marBottom w:val="0"/>
      <w:divBdr>
        <w:top w:val="none" w:sz="0" w:space="0" w:color="auto"/>
        <w:left w:val="none" w:sz="0" w:space="0" w:color="auto"/>
        <w:bottom w:val="none" w:sz="0" w:space="0" w:color="auto"/>
        <w:right w:val="none" w:sz="0" w:space="0" w:color="auto"/>
      </w:divBdr>
    </w:div>
    <w:div w:id="565381921">
      <w:bodyDiv w:val="1"/>
      <w:marLeft w:val="0"/>
      <w:marRight w:val="0"/>
      <w:marTop w:val="0"/>
      <w:marBottom w:val="0"/>
      <w:divBdr>
        <w:top w:val="none" w:sz="0" w:space="0" w:color="auto"/>
        <w:left w:val="none" w:sz="0" w:space="0" w:color="auto"/>
        <w:bottom w:val="none" w:sz="0" w:space="0" w:color="auto"/>
        <w:right w:val="none" w:sz="0" w:space="0" w:color="auto"/>
      </w:divBdr>
      <w:divsChild>
        <w:div w:id="66078512">
          <w:marLeft w:val="0"/>
          <w:marRight w:val="0"/>
          <w:marTop w:val="0"/>
          <w:marBottom w:val="0"/>
          <w:divBdr>
            <w:top w:val="none" w:sz="0" w:space="8" w:color="DDDDDD"/>
            <w:left w:val="none" w:sz="0" w:space="11" w:color="DDDDDD"/>
            <w:bottom w:val="single" w:sz="6" w:space="8" w:color="DDDDDD"/>
            <w:right w:val="none" w:sz="0" w:space="11" w:color="DDDDDD"/>
          </w:divBdr>
        </w:div>
        <w:div w:id="1338843316">
          <w:marLeft w:val="0"/>
          <w:marRight w:val="0"/>
          <w:marTop w:val="0"/>
          <w:marBottom w:val="0"/>
          <w:divBdr>
            <w:top w:val="none" w:sz="0" w:space="0" w:color="auto"/>
            <w:left w:val="none" w:sz="0" w:space="0" w:color="auto"/>
            <w:bottom w:val="none" w:sz="0" w:space="0" w:color="auto"/>
            <w:right w:val="none" w:sz="0" w:space="0" w:color="auto"/>
          </w:divBdr>
          <w:divsChild>
            <w:div w:id="417334481">
              <w:marLeft w:val="0"/>
              <w:marRight w:val="0"/>
              <w:marTop w:val="0"/>
              <w:marBottom w:val="0"/>
              <w:divBdr>
                <w:top w:val="none" w:sz="0" w:space="11" w:color="DDDDDD"/>
                <w:left w:val="none" w:sz="0" w:space="0" w:color="auto"/>
                <w:bottom w:val="none" w:sz="0" w:space="0" w:color="auto"/>
                <w:right w:val="none" w:sz="0" w:space="0" w:color="auto"/>
              </w:divBdr>
            </w:div>
          </w:divsChild>
        </w:div>
      </w:divsChild>
    </w:div>
    <w:div w:id="841942323">
      <w:bodyDiv w:val="1"/>
      <w:marLeft w:val="0"/>
      <w:marRight w:val="0"/>
      <w:marTop w:val="0"/>
      <w:marBottom w:val="0"/>
      <w:divBdr>
        <w:top w:val="none" w:sz="0" w:space="0" w:color="auto"/>
        <w:left w:val="none" w:sz="0" w:space="0" w:color="auto"/>
        <w:bottom w:val="none" w:sz="0" w:space="0" w:color="auto"/>
        <w:right w:val="none" w:sz="0" w:space="0" w:color="auto"/>
      </w:divBdr>
      <w:divsChild>
        <w:div w:id="2108845015">
          <w:marLeft w:val="0"/>
          <w:marRight w:val="0"/>
          <w:marTop w:val="0"/>
          <w:marBottom w:val="0"/>
          <w:divBdr>
            <w:top w:val="none" w:sz="0" w:space="8" w:color="DDDDDD"/>
            <w:left w:val="none" w:sz="0" w:space="11" w:color="DDDDDD"/>
            <w:bottom w:val="single" w:sz="6" w:space="8" w:color="DDDDDD"/>
            <w:right w:val="none" w:sz="0" w:space="11" w:color="DDDDDD"/>
          </w:divBdr>
        </w:div>
        <w:div w:id="1557544866">
          <w:marLeft w:val="0"/>
          <w:marRight w:val="0"/>
          <w:marTop w:val="0"/>
          <w:marBottom w:val="0"/>
          <w:divBdr>
            <w:top w:val="none" w:sz="0" w:space="0" w:color="auto"/>
            <w:left w:val="none" w:sz="0" w:space="0" w:color="auto"/>
            <w:bottom w:val="none" w:sz="0" w:space="0" w:color="auto"/>
            <w:right w:val="none" w:sz="0" w:space="0" w:color="auto"/>
          </w:divBdr>
          <w:divsChild>
            <w:div w:id="866674501">
              <w:marLeft w:val="0"/>
              <w:marRight w:val="0"/>
              <w:marTop w:val="0"/>
              <w:marBottom w:val="0"/>
              <w:divBdr>
                <w:top w:val="none" w:sz="0" w:space="11" w:color="DDDDDD"/>
                <w:left w:val="none" w:sz="0" w:space="0" w:color="auto"/>
                <w:bottom w:val="none" w:sz="0" w:space="0" w:color="auto"/>
                <w:right w:val="none" w:sz="0" w:space="0" w:color="auto"/>
              </w:divBdr>
            </w:div>
          </w:divsChild>
        </w:div>
      </w:divsChild>
    </w:div>
    <w:div w:id="1194416589">
      <w:bodyDiv w:val="1"/>
      <w:marLeft w:val="0"/>
      <w:marRight w:val="0"/>
      <w:marTop w:val="0"/>
      <w:marBottom w:val="0"/>
      <w:divBdr>
        <w:top w:val="none" w:sz="0" w:space="0" w:color="auto"/>
        <w:left w:val="none" w:sz="0" w:space="0" w:color="auto"/>
        <w:bottom w:val="none" w:sz="0" w:space="0" w:color="auto"/>
        <w:right w:val="none" w:sz="0" w:space="0" w:color="auto"/>
      </w:divBdr>
    </w:div>
    <w:div w:id="1390571919">
      <w:bodyDiv w:val="1"/>
      <w:marLeft w:val="0"/>
      <w:marRight w:val="0"/>
      <w:marTop w:val="0"/>
      <w:marBottom w:val="0"/>
      <w:divBdr>
        <w:top w:val="none" w:sz="0" w:space="0" w:color="auto"/>
        <w:left w:val="none" w:sz="0" w:space="0" w:color="auto"/>
        <w:bottom w:val="none" w:sz="0" w:space="0" w:color="auto"/>
        <w:right w:val="none" w:sz="0" w:space="0" w:color="auto"/>
      </w:divBdr>
    </w:div>
    <w:div w:id="1539857661">
      <w:bodyDiv w:val="1"/>
      <w:marLeft w:val="0"/>
      <w:marRight w:val="0"/>
      <w:marTop w:val="0"/>
      <w:marBottom w:val="0"/>
      <w:divBdr>
        <w:top w:val="none" w:sz="0" w:space="0" w:color="auto"/>
        <w:left w:val="none" w:sz="0" w:space="0" w:color="auto"/>
        <w:bottom w:val="none" w:sz="0" w:space="0" w:color="auto"/>
        <w:right w:val="none" w:sz="0" w:space="0" w:color="auto"/>
      </w:divBdr>
    </w:div>
    <w:div w:id="1774133786">
      <w:bodyDiv w:val="1"/>
      <w:marLeft w:val="0"/>
      <w:marRight w:val="0"/>
      <w:marTop w:val="0"/>
      <w:marBottom w:val="0"/>
      <w:divBdr>
        <w:top w:val="none" w:sz="0" w:space="0" w:color="auto"/>
        <w:left w:val="none" w:sz="0" w:space="0" w:color="auto"/>
        <w:bottom w:val="none" w:sz="0" w:space="0" w:color="auto"/>
        <w:right w:val="none" w:sz="0" w:space="0" w:color="auto"/>
      </w:divBdr>
    </w:div>
    <w:div w:id="1815877160">
      <w:bodyDiv w:val="1"/>
      <w:marLeft w:val="0"/>
      <w:marRight w:val="0"/>
      <w:marTop w:val="0"/>
      <w:marBottom w:val="0"/>
      <w:divBdr>
        <w:top w:val="none" w:sz="0" w:space="0" w:color="auto"/>
        <w:left w:val="none" w:sz="0" w:space="0" w:color="auto"/>
        <w:bottom w:val="none" w:sz="0" w:space="0" w:color="auto"/>
        <w:right w:val="none" w:sz="0" w:space="0" w:color="auto"/>
      </w:divBdr>
    </w:div>
    <w:div w:id="2008631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10</Pages>
  <Words>3114</Words>
  <Characters>17755</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Казенина Анна Анатольевна</dc:creator>
  <cp:lastModifiedBy>Кулакова Светлана Александровна</cp:lastModifiedBy>
  <cp:revision>5</cp:revision>
  <cp:lastPrinted>2017-05-11T07:53:00Z</cp:lastPrinted>
  <dcterms:created xsi:type="dcterms:W3CDTF">2026-06-30T08:22:00Z</dcterms:created>
  <dcterms:modified xsi:type="dcterms:W3CDTF">2026-07-01T13:08:00Z</dcterms:modified>
</cp:coreProperties>
</file>